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97" w:rsidRDefault="00AB2B7A">
      <w:pPr>
        <w:adjustRightInd w:val="0"/>
        <w:snapToGrid w:val="0"/>
        <w:spacing w:line="360" w:lineRule="auto"/>
        <w:rPr>
          <w:rFonts w:ascii="仿宋_GB2312" w:eastAsia="仿宋_GB2312" w:hAnsi="黑体" w:cs="黑体"/>
          <w:b/>
          <w:color w:val="000000"/>
          <w:sz w:val="32"/>
          <w:szCs w:val="32"/>
        </w:rPr>
      </w:pPr>
      <w:r>
        <w:rPr>
          <w:rFonts w:ascii="黑体" w:eastAsia="黑体" w:hAnsi="黑体" w:cs="黑体" w:hint="eastAsia"/>
          <w:bCs/>
          <w:color w:val="000000"/>
          <w:sz w:val="32"/>
          <w:szCs w:val="32"/>
        </w:rPr>
        <w:t>附件2</w:t>
      </w:r>
    </w:p>
    <w:p w:rsidR="00046597" w:rsidRDefault="00AB2B7A">
      <w:pPr>
        <w:adjustRightInd w:val="0"/>
        <w:snapToGrid w:val="0"/>
        <w:jc w:val="center"/>
        <w:rPr>
          <w:rFonts w:ascii="Times New Roman" w:eastAsia="华文中宋" w:hAnsi="Times New Roman"/>
          <w:b/>
          <w:sz w:val="36"/>
          <w:szCs w:val="36"/>
        </w:rPr>
      </w:pPr>
      <w:r>
        <w:rPr>
          <w:rFonts w:ascii="Times New Roman" w:eastAsia="华文中宋" w:hAnsi="Times New Roman"/>
          <w:b/>
          <w:sz w:val="36"/>
          <w:szCs w:val="36"/>
        </w:rPr>
        <w:t>20</w:t>
      </w:r>
      <w:r>
        <w:rPr>
          <w:rFonts w:ascii="Times New Roman" w:eastAsia="华文中宋" w:hAnsi="Times New Roman" w:hint="eastAsia"/>
          <w:b/>
          <w:sz w:val="36"/>
          <w:szCs w:val="36"/>
        </w:rPr>
        <w:t>20</w:t>
      </w:r>
      <w:r>
        <w:rPr>
          <w:rFonts w:ascii="Times New Roman" w:eastAsia="华文中宋" w:hAnsi="Times New Roman"/>
          <w:b/>
          <w:sz w:val="36"/>
          <w:szCs w:val="36"/>
        </w:rPr>
        <w:t>年第三届全国农业行业职业技能大赛</w:t>
      </w:r>
    </w:p>
    <w:p w:rsidR="00046597" w:rsidRDefault="00AB2B7A">
      <w:pPr>
        <w:adjustRightInd w:val="0"/>
        <w:snapToGrid w:val="0"/>
        <w:jc w:val="center"/>
        <w:rPr>
          <w:rFonts w:ascii="Times New Roman" w:eastAsia="华文中宋" w:hAnsi="Times New Roman"/>
          <w:b/>
          <w:sz w:val="36"/>
          <w:szCs w:val="36"/>
        </w:rPr>
      </w:pPr>
      <w:r>
        <w:rPr>
          <w:rFonts w:ascii="Times New Roman" w:eastAsia="华文中宋" w:hAnsi="Times New Roman"/>
          <w:b/>
          <w:sz w:val="36"/>
          <w:szCs w:val="36"/>
        </w:rPr>
        <w:t>农机</w:t>
      </w:r>
      <w:r>
        <w:rPr>
          <w:rFonts w:ascii="Times New Roman" w:eastAsia="华文中宋" w:hAnsi="Times New Roman" w:hint="eastAsia"/>
          <w:b/>
          <w:sz w:val="36"/>
          <w:szCs w:val="36"/>
        </w:rPr>
        <w:t>修理</w:t>
      </w:r>
      <w:r>
        <w:rPr>
          <w:rFonts w:ascii="Times New Roman" w:eastAsia="华文中宋" w:hAnsi="Times New Roman"/>
          <w:b/>
          <w:sz w:val="36"/>
          <w:szCs w:val="36"/>
        </w:rPr>
        <w:t>工</w:t>
      </w:r>
      <w:r>
        <w:rPr>
          <w:rFonts w:ascii="Times New Roman" w:eastAsia="华文中宋" w:hAnsi="Times New Roman" w:hint="eastAsia"/>
          <w:b/>
          <w:sz w:val="36"/>
          <w:szCs w:val="36"/>
        </w:rPr>
        <w:t>技能竞赛内容</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农机修理工职业技能竞赛的理论知识考试内容和操作技能考核的内容、命题规则、评分要点如下。</w:t>
      </w:r>
      <w:r>
        <w:rPr>
          <w:rFonts w:ascii="Times New Roman" w:eastAsia="仿宋_GB2312" w:hAnsi="Times New Roman" w:hint="eastAsia"/>
          <w:sz w:val="32"/>
          <w:szCs w:val="32"/>
        </w:rPr>
        <w:t xml:space="preserve"> </w:t>
      </w:r>
    </w:p>
    <w:p w:rsidR="00046597" w:rsidRDefault="00AB2B7A">
      <w:pPr>
        <w:pStyle w:val="a9"/>
        <w:adjustRightInd w:val="0"/>
        <w:snapToGrid w:val="0"/>
        <w:spacing w:line="360" w:lineRule="auto"/>
        <w:ind w:firstLine="640"/>
        <w:rPr>
          <w:rFonts w:ascii="黑体" w:eastAsia="黑体" w:hAnsi="仿宋" w:cs="华文中宋"/>
          <w:bCs/>
          <w:sz w:val="32"/>
          <w:szCs w:val="32"/>
        </w:rPr>
      </w:pPr>
      <w:r>
        <w:rPr>
          <w:rFonts w:ascii="黑体" w:eastAsia="黑体" w:hAnsi="仿宋" w:cs="华文中宋" w:hint="eastAsia"/>
          <w:bCs/>
          <w:sz w:val="32"/>
          <w:szCs w:val="32"/>
        </w:rPr>
        <w:t>一、理论知识考试</w:t>
      </w:r>
    </w:p>
    <w:p w:rsidR="00046597" w:rsidRDefault="00AB2B7A" w:rsidP="00046597">
      <w:pPr>
        <w:adjustRightInd w:val="0"/>
        <w:snapToGrid w:val="0"/>
        <w:spacing w:line="360" w:lineRule="auto"/>
        <w:ind w:firstLineChars="200" w:firstLine="643"/>
        <w:rPr>
          <w:rFonts w:ascii="楷体_GB2312" w:eastAsia="楷体_GB2312" w:hAnsi="仿宋" w:cs="华文中宋"/>
          <w:b/>
          <w:bCs/>
          <w:sz w:val="32"/>
          <w:szCs w:val="32"/>
        </w:rPr>
      </w:pPr>
      <w:r>
        <w:rPr>
          <w:rFonts w:ascii="楷体_GB2312" w:eastAsia="楷体_GB2312" w:hAnsi="仿宋" w:hint="eastAsia"/>
          <w:b/>
          <w:color w:val="000000"/>
          <w:sz w:val="32"/>
          <w:szCs w:val="32"/>
        </w:rPr>
        <w:t>（一）理论知识考试范围</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理论知识考试范围以《国家职业标准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农机修理工》高级工应掌握的知识为主，兼顾有关新知识和新技术。由职业技能鉴定国家题库农业分库生成的题目数量不少于题目总量的</w:t>
      </w:r>
      <w:r>
        <w:rPr>
          <w:rFonts w:ascii="Times New Roman" w:eastAsia="仿宋_GB2312" w:hAnsi="Times New Roman" w:hint="eastAsia"/>
          <w:sz w:val="32"/>
          <w:szCs w:val="32"/>
        </w:rPr>
        <w:t>80%</w:t>
      </w:r>
      <w:r>
        <w:rPr>
          <w:rFonts w:ascii="Times New Roman" w:eastAsia="仿宋_GB2312" w:hAnsi="Times New Roman" w:hint="eastAsia"/>
          <w:sz w:val="32"/>
          <w:szCs w:val="32"/>
        </w:rPr>
        <w:t>。</w:t>
      </w:r>
    </w:p>
    <w:p w:rsidR="00046597" w:rsidRDefault="00AB2B7A" w:rsidP="00046597">
      <w:pPr>
        <w:adjustRightInd w:val="0"/>
        <w:snapToGrid w:val="0"/>
        <w:spacing w:line="360" w:lineRule="auto"/>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（二）理论知识复习参考资料</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职业技能鉴定培训指导《农机修理工》（初级、中级、高级），农业部农机行业职业技能鉴定教材编审委员会编写，中国农业科学技术出版社出版。</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竞赛使用的农机产品使用说明书等。</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noProof/>
          <w:sz w:val="32"/>
          <w:szCs w:val="32"/>
        </w:rPr>
        <w:drawing>
          <wp:anchor distT="0" distB="0" distL="114300" distR="114300" simplePos="0" relativeHeight="251658240" behindDoc="0" locked="0" layoutInCell="1" allowOverlap="1">
            <wp:simplePos x="0" y="0"/>
            <wp:positionH relativeFrom="column">
              <wp:posOffset>4869180</wp:posOffset>
            </wp:positionH>
            <wp:positionV relativeFrom="paragraph">
              <wp:posOffset>287655</wp:posOffset>
            </wp:positionV>
            <wp:extent cx="487680" cy="471170"/>
            <wp:effectExtent l="0" t="0" r="7620" b="5080"/>
            <wp:wrapNone/>
            <wp:docPr id="1" name="图片 2" descr="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二维码.png"/>
                    <pic:cNvPicPr>
                      <a:picLocks noChangeAspect="1"/>
                    </pic:cNvPicPr>
                  </pic:nvPicPr>
                  <pic:blipFill>
                    <a:blip r:embed="rId8"/>
                    <a:stretch>
                      <a:fillRect/>
                    </a:stretch>
                  </pic:blipFill>
                  <pic:spPr>
                    <a:xfrm>
                      <a:off x="0" y="0"/>
                      <a:ext cx="487680" cy="471170"/>
                    </a:xfrm>
                    <a:prstGeom prst="rect">
                      <a:avLst/>
                    </a:prstGeom>
                    <a:noFill/>
                    <a:ln>
                      <a:noFill/>
                    </a:ln>
                  </pic:spPr>
                </pic:pic>
              </a:graphicData>
            </a:graphic>
          </wp:anchor>
        </w:drawing>
      </w:r>
      <w:r>
        <w:rPr>
          <w:rFonts w:ascii="Times New Roman" w:eastAsia="仿宋_GB2312" w:hAnsi="Times New Roman" w:hint="eastAsia"/>
          <w:sz w:val="32"/>
          <w:szCs w:val="32"/>
        </w:rPr>
        <w:t>3.</w:t>
      </w:r>
      <w:r>
        <w:rPr>
          <w:rFonts w:ascii="Times New Roman" w:eastAsia="仿宋_GB2312" w:hAnsi="Times New Roman" w:hint="eastAsia"/>
          <w:sz w:val="32"/>
          <w:szCs w:val="32"/>
        </w:rPr>
        <w:t>理论知识考试试题库。</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产品使用说明书以及题库发布在农机学习平台</w:t>
      </w:r>
      <w:r>
        <w:rPr>
          <w:rFonts w:ascii="Times New Roman" w:eastAsia="仿宋_GB2312" w:hAnsi="Times New Roman" w:hint="eastAsia"/>
          <w:sz w:val="32"/>
          <w:szCs w:val="32"/>
        </w:rPr>
        <w:t>App</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PC</w:t>
      </w:r>
      <w:r>
        <w:rPr>
          <w:rFonts w:ascii="Times New Roman" w:eastAsia="仿宋_GB2312" w:hAnsi="Times New Roman" w:hint="eastAsia"/>
          <w:sz w:val="32"/>
          <w:szCs w:val="32"/>
        </w:rPr>
        <w:t>端网址</w:t>
      </w:r>
      <w:hyperlink r:id="rId9" w:history="1">
        <w:r>
          <w:rPr>
            <w:rFonts w:ascii="Times New Roman" w:eastAsia="仿宋_GB2312" w:hAnsi="Times New Roman" w:hint="eastAsia"/>
            <w:sz w:val="32"/>
            <w:szCs w:val="32"/>
          </w:rPr>
          <w:t>http://njpx.njztc.com/</w:t>
        </w:r>
      </w:hyperlink>
      <w:r>
        <w:rPr>
          <w:rFonts w:ascii="Times New Roman" w:eastAsia="仿宋_GB2312" w:hAnsi="Times New Roman" w:hint="eastAsia"/>
          <w:sz w:val="32"/>
          <w:szCs w:val="32"/>
        </w:rPr>
        <w:t>。</w:t>
      </w:r>
    </w:p>
    <w:p w:rsidR="00046597" w:rsidRDefault="00AB2B7A">
      <w:pPr>
        <w:pStyle w:val="a9"/>
        <w:adjustRightInd w:val="0"/>
        <w:snapToGrid w:val="0"/>
        <w:spacing w:line="360" w:lineRule="auto"/>
        <w:ind w:firstLine="640"/>
        <w:rPr>
          <w:rFonts w:ascii="仿宋_GB2312" w:eastAsia="仿宋_GB2312" w:hAnsi="仿宋"/>
          <w:color w:val="000000"/>
          <w:sz w:val="32"/>
          <w:szCs w:val="32"/>
        </w:rPr>
      </w:pPr>
      <w:r>
        <w:rPr>
          <w:rFonts w:ascii="黑体" w:eastAsia="黑体" w:hAnsi="仿宋" w:cs="华文中宋" w:hint="eastAsia"/>
          <w:bCs/>
          <w:sz w:val="32"/>
          <w:szCs w:val="32"/>
        </w:rPr>
        <w:t>二、操作技能考核</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农机修理工操作技能考核分别设置拖拉机悬挂旋耕机作业机组综合故障诊断与排除项目、全喂入谷物联合收割机综合故障</w:t>
      </w:r>
      <w:r>
        <w:rPr>
          <w:rFonts w:ascii="Times New Roman" w:eastAsia="仿宋_GB2312" w:hAnsi="Times New Roman" w:hint="eastAsia"/>
          <w:sz w:val="32"/>
          <w:szCs w:val="32"/>
        </w:rPr>
        <w:lastRenderedPageBreak/>
        <w:t>诊断与排除项目，两个项目配分比例分别占操作技能考核总成绩的</w:t>
      </w:r>
      <w:r>
        <w:rPr>
          <w:rFonts w:ascii="Times New Roman" w:eastAsia="仿宋_GB2312" w:hAnsi="Times New Roman" w:hint="eastAsia"/>
          <w:sz w:val="32"/>
          <w:szCs w:val="32"/>
        </w:rPr>
        <w:t>60%</w:t>
      </w:r>
      <w:r>
        <w:rPr>
          <w:rFonts w:ascii="Times New Roman" w:eastAsia="仿宋_GB2312" w:hAnsi="Times New Roman" w:hint="eastAsia"/>
          <w:sz w:val="32"/>
          <w:szCs w:val="32"/>
        </w:rPr>
        <w:t>和</w:t>
      </w:r>
      <w:r>
        <w:rPr>
          <w:rFonts w:ascii="Times New Roman" w:eastAsia="仿宋_GB2312" w:hAnsi="Times New Roman" w:hint="eastAsia"/>
          <w:sz w:val="32"/>
          <w:szCs w:val="32"/>
        </w:rPr>
        <w:t>40%</w:t>
      </w:r>
      <w:r>
        <w:rPr>
          <w:rFonts w:ascii="Times New Roman" w:eastAsia="仿宋_GB2312" w:hAnsi="Times New Roman" w:hint="eastAsia"/>
          <w:sz w:val="32"/>
          <w:szCs w:val="32"/>
        </w:rPr>
        <w:t>。</w:t>
      </w:r>
    </w:p>
    <w:p w:rsidR="00046597" w:rsidRDefault="00AB2B7A" w:rsidP="00046597">
      <w:pPr>
        <w:adjustRightInd w:val="0"/>
        <w:snapToGrid w:val="0"/>
        <w:spacing w:line="360" w:lineRule="auto"/>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（一）操作技能考核使用机型</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项目一使用机型：雷沃欧豹牌</w:t>
      </w:r>
      <w:r>
        <w:rPr>
          <w:rFonts w:ascii="Times New Roman" w:eastAsia="仿宋_GB2312" w:hAnsi="Times New Roman" w:hint="eastAsia"/>
          <w:sz w:val="32"/>
          <w:szCs w:val="32"/>
        </w:rPr>
        <w:t>MG2004</w:t>
      </w:r>
      <w:r>
        <w:rPr>
          <w:rFonts w:ascii="Times New Roman" w:eastAsia="仿宋_GB2312" w:hAnsi="Times New Roman" w:hint="eastAsia"/>
          <w:sz w:val="32"/>
          <w:szCs w:val="32"/>
        </w:rPr>
        <w:t>型方向盘轮式拖拉机</w:t>
      </w:r>
      <w:r>
        <w:rPr>
          <w:rFonts w:ascii="Times New Roman" w:eastAsia="仿宋_GB2312" w:hAnsi="Times New Roman" w:hint="eastAsia"/>
          <w:sz w:val="32"/>
          <w:szCs w:val="32"/>
        </w:rPr>
        <w:t>(</w:t>
      </w:r>
      <w:r>
        <w:rPr>
          <w:rFonts w:ascii="Times New Roman" w:eastAsia="仿宋_GB2312" w:hAnsi="Times New Roman" w:hint="eastAsia"/>
          <w:sz w:val="32"/>
          <w:szCs w:val="32"/>
        </w:rPr>
        <w:t>配置雷沃动力牌</w:t>
      </w:r>
      <w:r>
        <w:rPr>
          <w:rFonts w:ascii="Times New Roman" w:eastAsia="仿宋_GB2312" w:hAnsi="Times New Roman" w:hint="eastAsia"/>
          <w:sz w:val="32"/>
          <w:szCs w:val="32"/>
        </w:rPr>
        <w:t>6DK3-ETA06</w:t>
      </w:r>
      <w:r>
        <w:rPr>
          <w:rFonts w:ascii="Times New Roman" w:eastAsia="仿宋_GB2312" w:hAnsi="Times New Roman" w:hint="eastAsia"/>
          <w:sz w:val="32"/>
          <w:szCs w:val="32"/>
        </w:rPr>
        <w:t>型</w:t>
      </w:r>
      <w:r>
        <w:rPr>
          <w:rFonts w:ascii="Times New Roman" w:eastAsia="仿宋_GB2312" w:hAnsi="Times New Roman" w:hint="eastAsia"/>
          <w:sz w:val="32"/>
          <w:szCs w:val="32"/>
        </w:rPr>
        <w:t>200</w:t>
      </w:r>
      <w:r>
        <w:rPr>
          <w:rFonts w:ascii="Times New Roman" w:eastAsia="仿宋_GB2312" w:hAnsi="Times New Roman" w:hint="eastAsia"/>
          <w:sz w:val="32"/>
          <w:szCs w:val="32"/>
        </w:rPr>
        <w:t>马力、六缸高压共轨柴油发动机</w:t>
      </w:r>
      <w:r>
        <w:rPr>
          <w:rFonts w:ascii="Times New Roman" w:eastAsia="仿宋_GB2312" w:hAnsi="Times New Roman" w:hint="eastAsia"/>
          <w:sz w:val="32"/>
          <w:szCs w:val="32"/>
        </w:rPr>
        <w:t>)</w:t>
      </w:r>
      <w:r>
        <w:rPr>
          <w:rFonts w:ascii="Times New Roman" w:eastAsia="仿宋_GB2312" w:hAnsi="Times New Roman" w:hint="eastAsia"/>
          <w:sz w:val="32"/>
          <w:szCs w:val="32"/>
        </w:rPr>
        <w:t>，悬挂雷沃</w:t>
      </w:r>
      <w:r>
        <w:rPr>
          <w:rFonts w:ascii="Times New Roman" w:eastAsia="仿宋_GB2312" w:hAnsi="Times New Roman" w:hint="eastAsia"/>
          <w:sz w:val="32"/>
          <w:szCs w:val="32"/>
        </w:rPr>
        <w:t>1GKN-320</w:t>
      </w:r>
      <w:r>
        <w:rPr>
          <w:rFonts w:ascii="Times New Roman" w:eastAsia="仿宋_GB2312" w:hAnsi="Times New Roman" w:hint="eastAsia"/>
          <w:sz w:val="32"/>
          <w:szCs w:val="32"/>
        </w:rPr>
        <w:t>型旋耕机。</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项目二使用机型：雷沃谷神牌</w:t>
      </w:r>
      <w:r>
        <w:rPr>
          <w:rFonts w:ascii="Times New Roman" w:eastAsia="仿宋_GB2312" w:hAnsi="Times New Roman" w:hint="eastAsia"/>
          <w:sz w:val="32"/>
          <w:szCs w:val="32"/>
        </w:rPr>
        <w:t>4LZ-10M6</w:t>
      </w:r>
      <w:r>
        <w:rPr>
          <w:rFonts w:ascii="Times New Roman" w:eastAsia="仿宋_GB2312" w:hAnsi="Times New Roman" w:hint="eastAsia"/>
          <w:sz w:val="32"/>
          <w:szCs w:val="32"/>
        </w:rPr>
        <w:t>型方向盘自走</w:t>
      </w:r>
      <w:r>
        <w:rPr>
          <w:rFonts w:ascii="Times New Roman" w:eastAsia="仿宋_GB2312" w:hAnsi="Times New Roman" w:hint="eastAsia"/>
          <w:sz w:val="32"/>
          <w:szCs w:val="32"/>
        </w:rPr>
        <w:t>(</w:t>
      </w:r>
      <w:r>
        <w:rPr>
          <w:rFonts w:ascii="Times New Roman" w:eastAsia="仿宋_GB2312" w:hAnsi="Times New Roman" w:hint="eastAsia"/>
          <w:sz w:val="32"/>
          <w:szCs w:val="32"/>
        </w:rPr>
        <w:t>轮</w:t>
      </w:r>
      <w:r>
        <w:rPr>
          <w:rFonts w:ascii="Times New Roman" w:eastAsia="仿宋_GB2312" w:hAnsi="Times New Roman" w:hint="eastAsia"/>
          <w:sz w:val="32"/>
          <w:szCs w:val="32"/>
        </w:rPr>
        <w:t>)</w:t>
      </w:r>
      <w:r>
        <w:rPr>
          <w:rFonts w:ascii="Times New Roman" w:eastAsia="仿宋_GB2312" w:hAnsi="Times New Roman" w:hint="eastAsia"/>
          <w:sz w:val="32"/>
          <w:szCs w:val="32"/>
        </w:rPr>
        <w:t>式全喂入谷物联合收割机</w:t>
      </w:r>
      <w:r>
        <w:rPr>
          <w:rFonts w:ascii="Times New Roman" w:eastAsia="仿宋_GB2312" w:hAnsi="Times New Roman" w:hint="eastAsia"/>
          <w:sz w:val="32"/>
          <w:szCs w:val="32"/>
        </w:rPr>
        <w:t>(</w:t>
      </w:r>
      <w:r>
        <w:rPr>
          <w:rFonts w:ascii="Times New Roman" w:eastAsia="仿宋_GB2312" w:hAnsi="Times New Roman" w:hint="eastAsia"/>
          <w:sz w:val="32"/>
          <w:szCs w:val="32"/>
        </w:rPr>
        <w:t>配置雷沃动力牌</w:t>
      </w:r>
      <w:r>
        <w:rPr>
          <w:rFonts w:ascii="Times New Roman" w:eastAsia="仿宋_GB2312" w:hAnsi="Times New Roman" w:hint="eastAsia"/>
          <w:sz w:val="32"/>
          <w:szCs w:val="32"/>
        </w:rPr>
        <w:t>4DK3-ETA20</w:t>
      </w:r>
      <w:r>
        <w:rPr>
          <w:rFonts w:ascii="Times New Roman" w:eastAsia="仿宋_GB2312" w:hAnsi="Times New Roman" w:hint="eastAsia"/>
          <w:sz w:val="32"/>
          <w:szCs w:val="32"/>
        </w:rPr>
        <w:t>型</w:t>
      </w:r>
      <w:r>
        <w:rPr>
          <w:rFonts w:ascii="Times New Roman" w:eastAsia="仿宋_GB2312" w:hAnsi="Times New Roman" w:hint="eastAsia"/>
          <w:sz w:val="32"/>
          <w:szCs w:val="32"/>
        </w:rPr>
        <w:t>180</w:t>
      </w:r>
      <w:r>
        <w:rPr>
          <w:rFonts w:ascii="Times New Roman" w:eastAsia="仿宋_GB2312" w:hAnsi="Times New Roman" w:hint="eastAsia"/>
          <w:sz w:val="32"/>
          <w:szCs w:val="32"/>
        </w:rPr>
        <w:t>马力、四缸高压共轨柴油发动机</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46597" w:rsidRDefault="00AB2B7A" w:rsidP="00046597">
      <w:pPr>
        <w:adjustRightInd w:val="0"/>
        <w:snapToGrid w:val="0"/>
        <w:spacing w:line="360" w:lineRule="auto"/>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（二）操作技能考核要点</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项目一：拖拉机悬挂旋耕机作业机组综合故障诊断与排除</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本项考核时间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70</w:t>
      </w:r>
      <w:r>
        <w:rPr>
          <w:rFonts w:ascii="Times New Roman" w:eastAsia="仿宋_GB2312" w:hAnsi="Times New Roman" w:hint="eastAsia"/>
          <w:sz w:val="32"/>
          <w:szCs w:val="32"/>
        </w:rPr>
        <w:t>分钟（时间结束时，未完成的内容不得分）。</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本项考核技术要求：满足相应产品使用说明书及维修技术手册要求。</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本项考核要点：见表</w:t>
      </w:r>
      <w:r>
        <w:rPr>
          <w:rFonts w:ascii="Times New Roman" w:eastAsia="仿宋_GB2312" w:hAnsi="Times New Roman" w:hint="eastAsia"/>
          <w:sz w:val="32"/>
          <w:szCs w:val="32"/>
        </w:rPr>
        <w:t>1</w:t>
      </w:r>
      <w:r>
        <w:rPr>
          <w:rFonts w:ascii="Times New Roman" w:eastAsia="仿宋_GB2312" w:hAnsi="Times New Roman" w:hint="eastAsia"/>
          <w:sz w:val="32"/>
          <w:szCs w:val="32"/>
        </w:rPr>
        <w:t>。</w:t>
      </w:r>
    </w:p>
    <w:p w:rsidR="00046597" w:rsidRDefault="00046597">
      <w:pPr>
        <w:adjustRightInd w:val="0"/>
        <w:snapToGrid w:val="0"/>
        <w:spacing w:line="360" w:lineRule="auto"/>
        <w:ind w:firstLineChars="200" w:firstLine="640"/>
        <w:rPr>
          <w:rFonts w:ascii="仿宋_GB2312" w:eastAsia="仿宋_GB2312" w:hAnsi="仿宋"/>
          <w:color w:val="000000"/>
          <w:sz w:val="32"/>
          <w:szCs w:val="32"/>
        </w:rPr>
      </w:pPr>
    </w:p>
    <w:p w:rsidR="00046597" w:rsidRDefault="00046597">
      <w:pPr>
        <w:adjustRightInd w:val="0"/>
        <w:snapToGrid w:val="0"/>
        <w:spacing w:line="360" w:lineRule="auto"/>
        <w:ind w:firstLineChars="200" w:firstLine="640"/>
        <w:rPr>
          <w:rFonts w:ascii="仿宋_GB2312" w:eastAsia="仿宋_GB2312" w:hAnsi="仿宋"/>
          <w:color w:val="000000"/>
          <w:sz w:val="32"/>
          <w:szCs w:val="32"/>
        </w:rPr>
      </w:pPr>
    </w:p>
    <w:p w:rsidR="00046597" w:rsidRDefault="00046597">
      <w:pPr>
        <w:adjustRightInd w:val="0"/>
        <w:snapToGrid w:val="0"/>
        <w:spacing w:line="360" w:lineRule="auto"/>
        <w:ind w:firstLineChars="200" w:firstLine="640"/>
        <w:rPr>
          <w:rFonts w:ascii="仿宋_GB2312" w:eastAsia="仿宋_GB2312" w:hAnsi="仿宋"/>
          <w:color w:val="000000"/>
          <w:sz w:val="32"/>
          <w:szCs w:val="32"/>
        </w:rPr>
      </w:pPr>
    </w:p>
    <w:p w:rsidR="00046597" w:rsidRDefault="00046597">
      <w:pPr>
        <w:spacing w:line="360" w:lineRule="auto"/>
        <w:jc w:val="center"/>
        <w:rPr>
          <w:rFonts w:ascii="仿宋_GB2312" w:eastAsia="仿宋_GB2312" w:hAnsi="仿宋"/>
          <w:b/>
          <w:color w:val="000000"/>
          <w:sz w:val="32"/>
          <w:szCs w:val="32"/>
        </w:rPr>
      </w:pPr>
    </w:p>
    <w:p w:rsidR="00046597" w:rsidRDefault="00AB2B7A">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lastRenderedPageBreak/>
        <w:t>表1 拖拉机悬挂旋耕机作业机组综合故障诊断</w:t>
      </w:r>
    </w:p>
    <w:p w:rsidR="00046597" w:rsidRDefault="00AB2B7A">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与排除考核要点</w:t>
      </w:r>
    </w:p>
    <w:tbl>
      <w:tblPr>
        <w:tblW w:w="8630" w:type="dxa"/>
        <w:jc w:val="center"/>
        <w:tblLayout w:type="fixed"/>
        <w:tblLook w:val="04A0"/>
      </w:tblPr>
      <w:tblGrid>
        <w:gridCol w:w="709"/>
        <w:gridCol w:w="2176"/>
        <w:gridCol w:w="4977"/>
        <w:gridCol w:w="768"/>
      </w:tblGrid>
      <w:tr w:rsidR="00046597">
        <w:trPr>
          <w:cantSplit/>
          <w:trHeight w:hRule="exact" w:val="397"/>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176" w:type="dxa"/>
            <w:tcBorders>
              <w:top w:val="single" w:sz="4" w:space="0" w:color="auto"/>
              <w:left w:val="nil"/>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考核内容</w:t>
            </w:r>
          </w:p>
        </w:tc>
        <w:tc>
          <w:tcPr>
            <w:tcW w:w="4977" w:type="dxa"/>
            <w:tcBorders>
              <w:top w:val="single" w:sz="4" w:space="0" w:color="auto"/>
              <w:left w:val="nil"/>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考核要点</w:t>
            </w:r>
          </w:p>
        </w:tc>
        <w:tc>
          <w:tcPr>
            <w:tcW w:w="768" w:type="dxa"/>
            <w:tcBorders>
              <w:top w:val="single" w:sz="4" w:space="0" w:color="auto"/>
              <w:left w:val="nil"/>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配分</w:t>
            </w:r>
          </w:p>
        </w:tc>
      </w:tr>
      <w:tr w:rsidR="00046597">
        <w:trPr>
          <w:cantSplit/>
          <w:trHeight w:val="23"/>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清洁、检查和备齐所需工量具与设备等操作前准备</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046597">
        <w:trPr>
          <w:cantSplit/>
          <w:trHeight w:val="1512"/>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拖拉机悬挂旋耕机作业机组技术维护</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1.能按照相应技术维护规程完成日常维护和二级维护（累计工作200小时），内容包括清洗更换空气滤清器、检查电瓶蓄电量、紧固螺栓、测试轮胎气压、加注润滑油和润滑脂等</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2.能进行技术维护相应数值或情况的记录</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13</w:t>
            </w:r>
          </w:p>
        </w:tc>
      </w:tr>
      <w:tr w:rsidR="00046597">
        <w:trPr>
          <w:cantSplit/>
          <w:trHeight w:val="1330"/>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拖拉机底盘综合故障诊断与排除</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1.拖拉机</w:t>
            </w:r>
            <w:r>
              <w:rPr>
                <w:rFonts w:ascii="仿宋_GB2312" w:eastAsia="仿宋_GB2312" w:hAnsi="仿宋_GB2312" w:cs="仿宋_GB2312" w:hint="eastAsia"/>
                <w:kern w:val="0"/>
                <w:sz w:val="24"/>
              </w:rPr>
              <w:t>传动系的故障诊断与排除</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sz w:val="24"/>
              </w:rPr>
              <w:t>拖拉机</w:t>
            </w:r>
            <w:r>
              <w:rPr>
                <w:rFonts w:ascii="仿宋_GB2312" w:eastAsia="仿宋_GB2312" w:hAnsi="仿宋_GB2312" w:cs="仿宋_GB2312" w:hint="eastAsia"/>
                <w:kern w:val="0"/>
                <w:sz w:val="24"/>
              </w:rPr>
              <w:t>制动系的故障诊断与排除</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3.拖拉机行走系的</w:t>
            </w:r>
            <w:r>
              <w:rPr>
                <w:rFonts w:ascii="仿宋_GB2312" w:eastAsia="仿宋_GB2312" w:hAnsi="仿宋_GB2312" w:cs="仿宋_GB2312" w:hint="eastAsia"/>
                <w:kern w:val="0"/>
                <w:sz w:val="24"/>
              </w:rPr>
              <w:t>故障诊断与排除</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4.拖拉机液压系的故障诊断与排除（包含</w:t>
            </w:r>
            <w:r>
              <w:rPr>
                <w:rFonts w:ascii="仿宋_GB2312" w:eastAsia="仿宋_GB2312" w:hAnsi="仿宋_GB2312" w:cs="仿宋_GB2312" w:hint="eastAsia"/>
                <w:kern w:val="0"/>
                <w:sz w:val="24"/>
              </w:rPr>
              <w:t>液压系统压力测试等）</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046597">
        <w:trPr>
          <w:cantSplit/>
          <w:trHeight w:val="23"/>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拖拉机电气系统综合故障诊断与排除</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kern w:val="0"/>
                <w:sz w:val="24"/>
              </w:rPr>
            </w:pPr>
            <w:r>
              <w:rPr>
                <w:rFonts w:ascii="仿宋_GB2312" w:eastAsia="仿宋_GB2312" w:hAnsi="仿宋_GB2312" w:cs="仿宋_GB2312" w:hint="eastAsia"/>
                <w:sz w:val="24"/>
              </w:rPr>
              <w:t>1.</w:t>
            </w:r>
            <w:r>
              <w:rPr>
                <w:rFonts w:ascii="仿宋_GB2312" w:eastAsia="仿宋_GB2312" w:hAnsi="仿宋_GB2312" w:cs="仿宋_GB2312" w:hint="eastAsia"/>
                <w:kern w:val="0"/>
                <w:sz w:val="24"/>
              </w:rPr>
              <w:t>启动，了解故障征象</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2.诊断排除电源电路故障</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3.诊断排除照明、信号及仪表电路故障</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4.诊断排除启动电路故障</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046597">
        <w:trPr>
          <w:cantSplit/>
          <w:trHeight w:val="922"/>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发动机电控高压共轨系统</w:t>
            </w:r>
            <w:r>
              <w:rPr>
                <w:rFonts w:ascii="仿宋_GB2312" w:eastAsia="仿宋_GB2312" w:hAnsi="仿宋_GB2312" w:cs="仿宋_GB2312" w:hint="eastAsia"/>
                <w:kern w:val="0"/>
                <w:sz w:val="24"/>
              </w:rPr>
              <w:t>检测、故障诊断与排除</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kern w:val="0"/>
                <w:sz w:val="24"/>
              </w:rPr>
              <w:t>诊断排除电控高压共轨系统故障</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kern w:val="0"/>
                <w:sz w:val="24"/>
              </w:rPr>
              <w:t>数据流测试并记录</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kern w:val="0"/>
                <w:sz w:val="24"/>
              </w:rPr>
              <w:t>传感器测试并记录</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046597">
        <w:trPr>
          <w:cantSplit/>
          <w:trHeight w:val="23"/>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齿轮和齿轮轴的检测与鉴定</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kern w:val="0"/>
                <w:sz w:val="24"/>
              </w:rPr>
              <w:t>1.测量</w:t>
            </w:r>
            <w:r>
              <w:rPr>
                <w:rFonts w:ascii="仿宋_GB2312" w:eastAsia="仿宋_GB2312" w:hAnsi="仿宋_GB2312" w:cs="仿宋_GB2312" w:hint="eastAsia"/>
                <w:sz w:val="24"/>
              </w:rPr>
              <w:t>并计算齿轮基本尺寸</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2.测量键槽、卡簧槽尺寸</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3.测量并计算轴与孔的配合间隙</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16</w:t>
            </w:r>
          </w:p>
        </w:tc>
      </w:tr>
      <w:tr w:rsidR="00046597">
        <w:trPr>
          <w:cantSplit/>
          <w:trHeight w:val="23"/>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17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4977"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1.遵守安全操作规程</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2.整理、清洁作业现场</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046597">
        <w:trPr>
          <w:cantSplit/>
          <w:trHeight w:hRule="exact" w:val="397"/>
          <w:jc w:val="center"/>
        </w:trPr>
        <w:tc>
          <w:tcPr>
            <w:tcW w:w="7862" w:type="dxa"/>
            <w:gridSpan w:val="3"/>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合计分值</w:t>
            </w:r>
          </w:p>
        </w:tc>
        <w:tc>
          <w:tcPr>
            <w:tcW w:w="768"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046597" w:rsidRDefault="00046597">
      <w:pPr>
        <w:spacing w:line="360" w:lineRule="auto"/>
        <w:ind w:firstLineChars="200" w:firstLine="640"/>
        <w:rPr>
          <w:rFonts w:ascii="仿宋_GB2312" w:eastAsia="仿宋_GB2312" w:hAnsi="仿宋"/>
          <w:color w:val="000000"/>
          <w:sz w:val="32"/>
          <w:szCs w:val="32"/>
        </w:rPr>
      </w:pP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项目二：全喂入谷物联合收割机综合故障诊断与排除</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本项考核时间</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Pr>
          <w:rFonts w:ascii="Times New Roman" w:eastAsia="仿宋_GB2312" w:hAnsi="Times New Roman" w:hint="eastAsia"/>
          <w:sz w:val="32"/>
          <w:szCs w:val="32"/>
        </w:rPr>
        <w:t>分钟（时间结束时，未完成的内容不得分）。</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本项考核技术要求：满足相应产品使用说明书及维修技术手册要求。</w:t>
      </w:r>
    </w:p>
    <w:p w:rsidR="00046597" w:rsidRDefault="00AB2B7A">
      <w:pPr>
        <w:adjustRightInd w:val="0"/>
        <w:snapToGrid w:val="0"/>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本项考核要点：见表</w:t>
      </w:r>
      <w:r>
        <w:rPr>
          <w:rFonts w:ascii="Times New Roman" w:eastAsia="仿宋_GB2312" w:hAnsi="Times New Roman" w:hint="eastAsia"/>
          <w:sz w:val="32"/>
          <w:szCs w:val="32"/>
        </w:rPr>
        <w:t>2</w:t>
      </w:r>
      <w:r>
        <w:rPr>
          <w:rFonts w:ascii="Times New Roman" w:eastAsia="仿宋_GB2312" w:hAnsi="Times New Roman" w:hint="eastAsia"/>
          <w:sz w:val="32"/>
          <w:szCs w:val="32"/>
        </w:rPr>
        <w:t>。</w:t>
      </w:r>
    </w:p>
    <w:p w:rsidR="00046597" w:rsidRDefault="00AB2B7A">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表2  全喂入谷物联合收割机综合故障诊断</w:t>
      </w:r>
    </w:p>
    <w:p w:rsidR="00046597" w:rsidRDefault="00AB2B7A">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与排除考核要点</w:t>
      </w:r>
    </w:p>
    <w:tbl>
      <w:tblPr>
        <w:tblW w:w="8708" w:type="dxa"/>
        <w:jc w:val="center"/>
        <w:tblLayout w:type="fixed"/>
        <w:tblLook w:val="04A0"/>
      </w:tblPr>
      <w:tblGrid>
        <w:gridCol w:w="709"/>
        <w:gridCol w:w="2186"/>
        <w:gridCol w:w="4962"/>
        <w:gridCol w:w="851"/>
      </w:tblGrid>
      <w:tr w:rsidR="00046597">
        <w:trPr>
          <w:trHeight w:hRule="exact" w:val="397"/>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186" w:type="dxa"/>
            <w:tcBorders>
              <w:top w:val="single" w:sz="4" w:space="0" w:color="auto"/>
              <w:left w:val="nil"/>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考核内容</w:t>
            </w:r>
          </w:p>
        </w:tc>
        <w:tc>
          <w:tcPr>
            <w:tcW w:w="4962" w:type="dxa"/>
            <w:tcBorders>
              <w:top w:val="single" w:sz="4" w:space="0" w:color="auto"/>
              <w:left w:val="nil"/>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考核要点</w:t>
            </w:r>
          </w:p>
        </w:tc>
        <w:tc>
          <w:tcPr>
            <w:tcW w:w="851" w:type="dxa"/>
            <w:tcBorders>
              <w:top w:val="single" w:sz="4" w:space="0" w:color="auto"/>
              <w:left w:val="nil"/>
              <w:bottom w:val="single" w:sz="4" w:space="0" w:color="auto"/>
              <w:right w:val="single" w:sz="4" w:space="0" w:color="auto"/>
            </w:tcBorders>
            <w:shd w:val="clear" w:color="auto" w:fill="auto"/>
            <w:vAlign w:val="center"/>
          </w:tcPr>
          <w:p w:rsidR="00046597" w:rsidRDefault="00AB2B7A">
            <w:pPr>
              <w:adjustRightInd w:val="0"/>
              <w:snapToGrid w:val="0"/>
              <w:jc w:val="center"/>
              <w:rPr>
                <w:rFonts w:ascii="仿宋_GB2312" w:eastAsia="仿宋_GB2312" w:hAnsi="仿宋_GB2312" w:cs="仿宋_GB2312"/>
                <w:b/>
                <w:bCs/>
                <w:sz w:val="24"/>
              </w:rPr>
            </w:pPr>
            <w:r>
              <w:rPr>
                <w:rFonts w:ascii="仿宋_GB2312" w:eastAsia="仿宋_GB2312" w:hAnsi="仿宋_GB2312" w:cs="仿宋_GB2312" w:hint="eastAsia"/>
                <w:b/>
                <w:bCs/>
                <w:sz w:val="24"/>
              </w:rPr>
              <w:t>配分</w:t>
            </w:r>
          </w:p>
        </w:tc>
      </w:tr>
      <w:tr w:rsidR="00046597">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8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962"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清洁、检查和备齐所需工量具与设备等操作前准备</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046597">
        <w:trPr>
          <w:trHeight w:val="858"/>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8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联合收割机割台部分故障诊断与排除</w:t>
            </w:r>
          </w:p>
        </w:tc>
        <w:tc>
          <w:tcPr>
            <w:tcW w:w="4962"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1.检查调整切割器，满足相应技术要求</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2.检查调整喂入装置，满足相应技术要求</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3.检查调整拨禾轮，满足相应技术要求</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21</w:t>
            </w:r>
          </w:p>
        </w:tc>
      </w:tr>
      <w:tr w:rsidR="00046597">
        <w:trPr>
          <w:trHeight w:val="302"/>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8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联合收割机脱粒清选集粮部分故障诊断与排除</w:t>
            </w:r>
          </w:p>
        </w:tc>
        <w:tc>
          <w:tcPr>
            <w:tcW w:w="4962"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1.诊断排除脱粒滚筒故障</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2.诊断排除清选装置故障</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3.诊断排除卸粮装置故障</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046597">
        <w:trPr>
          <w:trHeight w:val="884"/>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8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联合收割机动力传动部分故障诊断与排除</w:t>
            </w:r>
          </w:p>
        </w:tc>
        <w:tc>
          <w:tcPr>
            <w:tcW w:w="4962"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1.更换传动皮带</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2.调整传动链条长度</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3.修理安全离合器</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25</w:t>
            </w:r>
          </w:p>
        </w:tc>
      </w:tr>
      <w:tr w:rsidR="00046597">
        <w:trPr>
          <w:trHeight w:val="23"/>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18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联合收割机电控液压部件故障诊断与排除</w:t>
            </w:r>
          </w:p>
        </w:tc>
        <w:tc>
          <w:tcPr>
            <w:tcW w:w="4962"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1.诊断电器电路故障</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2.排除电控液压故障</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25</w:t>
            </w:r>
          </w:p>
        </w:tc>
      </w:tr>
      <w:tr w:rsidR="00046597">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186"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4962"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1.遵守安全操作规程</w:t>
            </w:r>
          </w:p>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2.整理、清洁作业现场</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046597">
        <w:trPr>
          <w:trHeight w:hRule="exact" w:val="397"/>
          <w:jc w:val="center"/>
        </w:trPr>
        <w:tc>
          <w:tcPr>
            <w:tcW w:w="7857" w:type="dxa"/>
            <w:gridSpan w:val="3"/>
            <w:tcBorders>
              <w:top w:val="single" w:sz="4" w:space="0" w:color="auto"/>
              <w:left w:val="single" w:sz="4" w:space="0" w:color="auto"/>
              <w:bottom w:val="single" w:sz="4" w:space="0" w:color="auto"/>
              <w:right w:val="single" w:sz="4" w:space="0" w:color="auto"/>
            </w:tcBorders>
            <w:vAlign w:val="center"/>
          </w:tcPr>
          <w:p w:rsidR="00046597" w:rsidRDefault="00AB2B7A">
            <w:pPr>
              <w:adjustRightInd w:val="0"/>
              <w:snapToGrid w:val="0"/>
              <w:rPr>
                <w:rFonts w:ascii="仿宋_GB2312" w:eastAsia="仿宋_GB2312" w:hAnsi="仿宋_GB2312" w:cs="仿宋_GB2312"/>
                <w:sz w:val="24"/>
              </w:rPr>
            </w:pPr>
            <w:r>
              <w:rPr>
                <w:rFonts w:ascii="仿宋_GB2312" w:eastAsia="仿宋_GB2312" w:hAnsi="仿宋_GB2312" w:cs="仿宋_GB2312" w:hint="eastAsia"/>
                <w:sz w:val="24"/>
              </w:rPr>
              <w:t>合计分值</w:t>
            </w:r>
          </w:p>
        </w:tc>
        <w:tc>
          <w:tcPr>
            <w:tcW w:w="851" w:type="dxa"/>
            <w:tcBorders>
              <w:top w:val="single" w:sz="4" w:space="0" w:color="auto"/>
              <w:left w:val="nil"/>
              <w:bottom w:val="single" w:sz="4" w:space="0" w:color="auto"/>
              <w:right w:val="single" w:sz="4" w:space="0" w:color="auto"/>
            </w:tcBorders>
            <w:vAlign w:val="center"/>
          </w:tcPr>
          <w:p w:rsidR="00046597" w:rsidRDefault="00AB2B7A">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046597" w:rsidRDefault="00046597">
      <w:pPr>
        <w:pStyle w:val="a9"/>
        <w:spacing w:line="360" w:lineRule="auto"/>
        <w:ind w:firstLine="640"/>
        <w:rPr>
          <w:rFonts w:ascii="黑体" w:eastAsia="黑体" w:hAnsi="黑体" w:cs="Times New Roman"/>
          <w:color w:val="000000"/>
          <w:sz w:val="32"/>
          <w:szCs w:val="32"/>
        </w:rPr>
      </w:pPr>
    </w:p>
    <w:p w:rsidR="00046597" w:rsidRDefault="00AB2B7A">
      <w:pPr>
        <w:pStyle w:val="a9"/>
        <w:adjustRightInd w:val="0"/>
        <w:snapToGrid w:val="0"/>
        <w:spacing w:line="360" w:lineRule="auto"/>
        <w:ind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三、操作技能考核评分标准和细则</w:t>
      </w:r>
    </w:p>
    <w:p w:rsidR="00046597" w:rsidRDefault="00AB2B7A">
      <w:pPr>
        <w:adjustRightInd w:val="0"/>
        <w:snapToGrid w:val="0"/>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技能考核评分采取观察操作过程和复测操作结果相结合的方式进行打分。评分标准从遵守操作规程、满足技术标准、安全文明生产、作业前准备、工量具选择使用、现场清理、操作规范性、模拟作业完成准确性等方面制定，具体评分细则由组委会组织制定。内容例如：工、量具及零件掉地每次扣0.5分；选用工具不正确，每项次扣1分；工具使用不正确，每项次扣1分；测量和调整数据不正确，每项次扣1分；违反安全操作规程，每次</w:t>
      </w:r>
      <w:r>
        <w:rPr>
          <w:rFonts w:ascii="仿宋_GB2312" w:eastAsia="仿宋_GB2312" w:hAnsi="仿宋" w:hint="eastAsia"/>
          <w:color w:val="000000"/>
          <w:sz w:val="32"/>
          <w:szCs w:val="32"/>
        </w:rPr>
        <w:lastRenderedPageBreak/>
        <w:t>至少扣2分等。评分裁判需在现场完成选手操作技能考核项目的打分，并记录扣分原因。</w:t>
      </w:r>
    </w:p>
    <w:p w:rsidR="00046597" w:rsidRDefault="00AB2B7A">
      <w:pPr>
        <w:pStyle w:val="p0"/>
        <w:adjustRightInd w:val="0"/>
        <w:snapToGrid w:val="0"/>
        <w:spacing w:line="360" w:lineRule="auto"/>
        <w:ind w:firstLineChars="200" w:firstLine="640"/>
        <w:rPr>
          <w:rFonts w:ascii="黑体" w:eastAsia="黑体" w:hAnsi="黑体"/>
          <w:color w:val="000000"/>
          <w:kern w:val="2"/>
        </w:rPr>
      </w:pPr>
      <w:r>
        <w:rPr>
          <w:rFonts w:ascii="黑体" w:eastAsia="黑体" w:hAnsi="黑体" w:hint="eastAsia"/>
          <w:color w:val="000000"/>
          <w:kern w:val="2"/>
        </w:rPr>
        <w:t>四、注意事项</w:t>
      </w:r>
    </w:p>
    <w:p w:rsidR="00046597" w:rsidRDefault="00AB2B7A">
      <w:pPr>
        <w:autoSpaceDE w:val="0"/>
        <w:autoSpaceDN w:val="0"/>
        <w:adjustRightInd w:val="0"/>
        <w:snapToGrid w:val="0"/>
        <w:spacing w:line="360" w:lineRule="auto"/>
        <w:ind w:firstLineChars="200" w:firstLine="640"/>
        <w:jc w:val="left"/>
        <w:rPr>
          <w:rFonts w:ascii="仿宋_GB2312" w:eastAsia="仿宋_GB2312" w:hAnsi="仿宋" w:cs="FZFSK--GBK1-0"/>
          <w:kern w:val="0"/>
          <w:sz w:val="32"/>
          <w:szCs w:val="32"/>
        </w:rPr>
      </w:pPr>
      <w:r>
        <w:rPr>
          <w:rFonts w:ascii="仿宋_GB2312" w:eastAsia="仿宋_GB2312" w:hAnsi="仿宋" w:cs="FZFSK--GBK1-0" w:hint="eastAsia"/>
          <w:kern w:val="0"/>
          <w:sz w:val="32"/>
          <w:szCs w:val="32"/>
        </w:rPr>
        <w:t>（一）操作技能考核竞赛现场（工位处）会摆放竞赛所用农业机械的产品使用说明书，参赛选手需要时可供查阅</w:t>
      </w:r>
      <w:r>
        <w:rPr>
          <w:rFonts w:ascii="仿宋_GB2312" w:eastAsia="仿宋_GB2312" w:hAnsi="仿宋" w:hint="eastAsia"/>
          <w:sz w:val="32"/>
          <w:szCs w:val="32"/>
        </w:rPr>
        <w:t>。</w:t>
      </w:r>
    </w:p>
    <w:p w:rsidR="00046597" w:rsidRDefault="00AB2B7A">
      <w:pPr>
        <w:pStyle w:val="p0"/>
        <w:adjustRightInd w:val="0"/>
        <w:snapToGrid w:val="0"/>
        <w:spacing w:line="360" w:lineRule="auto"/>
        <w:ind w:firstLineChars="200" w:firstLine="640"/>
        <w:rPr>
          <w:rFonts w:ascii="仿宋_GB2312" w:eastAsia="仿宋_GB2312" w:hAnsi="仿宋"/>
        </w:rPr>
      </w:pPr>
      <w:r>
        <w:rPr>
          <w:rFonts w:ascii="仿宋_GB2312" w:eastAsia="仿宋_GB2312" w:hAnsi="仿宋" w:hint="eastAsia"/>
        </w:rPr>
        <w:t>（二）竞赛过程中，出现机具、设备、工量具故障等意外因素，参赛选手应举手向裁判示意，由技术服务人员确认原因后，裁判做出相应处理决定。如果因机具、设备故障等导致参赛选手中断或终止竞赛，由裁判长视情况做出决定。</w:t>
      </w:r>
    </w:p>
    <w:p w:rsidR="00046597" w:rsidRDefault="00AB2B7A">
      <w:pPr>
        <w:pStyle w:val="p0"/>
        <w:adjustRightInd w:val="0"/>
        <w:snapToGrid w:val="0"/>
        <w:spacing w:line="360" w:lineRule="auto"/>
        <w:ind w:firstLineChars="200" w:firstLine="640"/>
        <w:rPr>
          <w:rFonts w:ascii="仿宋_GB2312" w:eastAsia="仿宋_GB2312" w:hAnsi="仿宋"/>
        </w:rPr>
      </w:pPr>
      <w:r>
        <w:rPr>
          <w:rFonts w:ascii="仿宋_GB2312" w:eastAsia="仿宋_GB2312" w:hAnsi="仿宋" w:hint="eastAsia"/>
        </w:rPr>
        <w:t>（三）</w:t>
      </w:r>
      <w:r>
        <w:rPr>
          <w:rFonts w:ascii="仿宋_GB2312" w:eastAsia="仿宋_GB2312" w:hint="eastAsia"/>
        </w:rPr>
        <w:t>参赛</w:t>
      </w:r>
      <w:r>
        <w:rPr>
          <w:rFonts w:ascii="仿宋_GB2312" w:eastAsia="仿宋_GB2312" w:hAnsi="仿宋" w:hint="eastAsia"/>
        </w:rPr>
        <w:t>选手竞赛过程中若需休息、饮水等，一律计算在竞赛时间内。</w:t>
      </w:r>
    </w:p>
    <w:p w:rsidR="00046597" w:rsidRDefault="00AB2B7A">
      <w:pPr>
        <w:pStyle w:val="p0"/>
        <w:adjustRightInd w:val="0"/>
        <w:snapToGrid w:val="0"/>
        <w:spacing w:line="360" w:lineRule="auto"/>
        <w:ind w:firstLineChars="200" w:firstLine="640"/>
        <w:rPr>
          <w:rFonts w:ascii="仿宋_GB2312" w:eastAsia="仿宋_GB2312" w:hAnsi="仿宋"/>
        </w:rPr>
      </w:pPr>
      <w:r>
        <w:rPr>
          <w:rFonts w:ascii="仿宋_GB2312" w:eastAsia="仿宋_GB2312" w:hAnsi="仿宋" w:hint="eastAsia"/>
        </w:rPr>
        <w:t>（四）参赛选手应严格遵守安全操作规程，文明操作，因</w:t>
      </w:r>
      <w:r>
        <w:rPr>
          <w:rFonts w:ascii="仿宋_GB2312" w:eastAsia="仿宋_GB2312" w:hint="eastAsia"/>
        </w:rPr>
        <w:t>参赛</w:t>
      </w:r>
      <w:r>
        <w:rPr>
          <w:rFonts w:ascii="仿宋_GB2312" w:eastAsia="仿宋_GB2312" w:hAnsi="仿宋" w:hint="eastAsia"/>
        </w:rPr>
        <w:t>选手操作失误，导致安全事故发生，必须立即终止竞赛，情况严重者取消竞赛资格。</w:t>
      </w:r>
    </w:p>
    <w:p w:rsidR="00046597" w:rsidRDefault="00AB2B7A" w:rsidP="00AD4F1D">
      <w:pPr>
        <w:pStyle w:val="p0"/>
        <w:adjustRightInd w:val="0"/>
        <w:snapToGrid w:val="0"/>
        <w:spacing w:line="360" w:lineRule="auto"/>
        <w:ind w:firstLineChars="200" w:firstLine="640"/>
        <w:rPr>
          <w:rFonts w:ascii="Times New Roman" w:eastAsia="仿宋_GB2312" w:hAnsi="Times New Roman"/>
        </w:rPr>
      </w:pPr>
      <w:r>
        <w:rPr>
          <w:rFonts w:ascii="仿宋_GB2312" w:eastAsia="仿宋_GB2312" w:hAnsi="仿宋" w:hint="eastAsia"/>
        </w:rPr>
        <w:t>（五）参赛选手扰乱赛场秩序，干扰裁判工作，竞赛组委会视情节适当扣分，情况严重者取消竞赛资格。</w:t>
      </w:r>
    </w:p>
    <w:sectPr w:rsidR="00046597" w:rsidSect="00AD4F1D">
      <w:footerReference w:type="default" r:id="rId10"/>
      <w:pgSz w:w="11906" w:h="16838"/>
      <w:pgMar w:top="2098" w:right="1418"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39" w:rsidRDefault="00840A39" w:rsidP="00046597">
      <w:r>
        <w:separator/>
      </w:r>
    </w:p>
  </w:endnote>
  <w:endnote w:type="continuationSeparator" w:id="1">
    <w:p w:rsidR="00840A39" w:rsidRDefault="00840A39" w:rsidP="00046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ZFSK--GBK1-0">
    <w:altName w:val="黑体"/>
    <w:charset w:val="00"/>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97" w:rsidRDefault="00905A09">
    <w:pPr>
      <w:pStyle w:val="a4"/>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7316688"/>
                </w:sdtPr>
                <w:sdtContent>
                  <w:p w:rsidR="00046597" w:rsidRDefault="00905A09">
                    <w:pPr>
                      <w:pStyle w:val="a4"/>
                      <w:jc w:val="center"/>
                    </w:pPr>
                    <w:r w:rsidRPr="00905A09">
                      <w:fldChar w:fldCharType="begin"/>
                    </w:r>
                    <w:r w:rsidR="00AB2B7A">
                      <w:instrText xml:space="preserve"> PAGE   \* MERGEFORMAT </w:instrText>
                    </w:r>
                    <w:r w:rsidRPr="00905A09">
                      <w:fldChar w:fldCharType="separate"/>
                    </w:r>
                    <w:r w:rsidR="00AD4F1D" w:rsidRPr="00AD4F1D">
                      <w:rPr>
                        <w:noProof/>
                        <w:lang w:val="zh-CN"/>
                      </w:rPr>
                      <w:t>-</w:t>
                    </w:r>
                    <w:r w:rsidR="00AD4F1D">
                      <w:rPr>
                        <w:noProof/>
                      </w:rPr>
                      <w:t xml:space="preserve"> 5 -</w:t>
                    </w:r>
                    <w:r>
                      <w:rPr>
                        <w:lang w:val="zh-CN"/>
                      </w:rPr>
                      <w:fldChar w:fldCharType="end"/>
                    </w:r>
                  </w:p>
                </w:sdtContent>
              </w:sdt>
              <w:p w:rsidR="00046597" w:rsidRDefault="00046597"/>
            </w:txbxContent>
          </v:textbox>
          <w10:wrap anchorx="margin"/>
        </v:shape>
      </w:pict>
    </w:r>
  </w:p>
  <w:p w:rsidR="00046597" w:rsidRDefault="000465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39" w:rsidRDefault="00840A39" w:rsidP="00046597">
      <w:r>
        <w:separator/>
      </w:r>
    </w:p>
  </w:footnote>
  <w:footnote w:type="continuationSeparator" w:id="1">
    <w:p w:rsidR="00840A39" w:rsidRDefault="00840A39" w:rsidP="00046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EB919C"/>
    <w:multiLevelType w:val="singleLevel"/>
    <w:tmpl w:val="FFEB919C"/>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7"/>
  <w:displayHorizontalDrawingGridEvery w:val="0"/>
  <w:displayVerticalDrawingGridEvery w:val="2"/>
  <w:characterSpacingControl w:val="compressPunctuation"/>
  <w:hdrShapeDefaults>
    <o:shapedefaults v:ext="edit" spidmax="8194" fillcolor="white">
      <v:fill color="white"/>
    </o: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CC0BD3"/>
    <w:rsid w:val="99BF4F70"/>
    <w:rsid w:val="AFF3E851"/>
    <w:rsid w:val="B6AFA36D"/>
    <w:rsid w:val="B7C46969"/>
    <w:rsid w:val="BB7FA51C"/>
    <w:rsid w:val="BE3FF4C4"/>
    <w:rsid w:val="BF7DFCC4"/>
    <w:rsid w:val="BFF53ED0"/>
    <w:rsid w:val="D4F69AC1"/>
    <w:rsid w:val="D97F5737"/>
    <w:rsid w:val="E1DF1E1C"/>
    <w:rsid w:val="FFCED4C8"/>
    <w:rsid w:val="000040C1"/>
    <w:rsid w:val="00004B66"/>
    <w:rsid w:val="0000608D"/>
    <w:rsid w:val="000064E5"/>
    <w:rsid w:val="00015CF7"/>
    <w:rsid w:val="00021027"/>
    <w:rsid w:val="00027917"/>
    <w:rsid w:val="00034F3A"/>
    <w:rsid w:val="00040CA9"/>
    <w:rsid w:val="000415A0"/>
    <w:rsid w:val="00041C73"/>
    <w:rsid w:val="000435FB"/>
    <w:rsid w:val="00046597"/>
    <w:rsid w:val="00047FCB"/>
    <w:rsid w:val="0005078E"/>
    <w:rsid w:val="00052C55"/>
    <w:rsid w:val="000539CC"/>
    <w:rsid w:val="000551F6"/>
    <w:rsid w:val="00055ABC"/>
    <w:rsid w:val="00070424"/>
    <w:rsid w:val="00084283"/>
    <w:rsid w:val="000850F4"/>
    <w:rsid w:val="0008751C"/>
    <w:rsid w:val="000879FB"/>
    <w:rsid w:val="00096542"/>
    <w:rsid w:val="0009725A"/>
    <w:rsid w:val="000A55A6"/>
    <w:rsid w:val="000A5CED"/>
    <w:rsid w:val="000B1330"/>
    <w:rsid w:val="000B652B"/>
    <w:rsid w:val="000C46FD"/>
    <w:rsid w:val="000D3221"/>
    <w:rsid w:val="000D705C"/>
    <w:rsid w:val="000E04F7"/>
    <w:rsid w:val="000E1BB2"/>
    <w:rsid w:val="000E6846"/>
    <w:rsid w:val="000F548B"/>
    <w:rsid w:val="00100C11"/>
    <w:rsid w:val="00101280"/>
    <w:rsid w:val="001028D4"/>
    <w:rsid w:val="00103C40"/>
    <w:rsid w:val="00106EA1"/>
    <w:rsid w:val="00113D3C"/>
    <w:rsid w:val="00122459"/>
    <w:rsid w:val="00122AB4"/>
    <w:rsid w:val="00132E77"/>
    <w:rsid w:val="00137E64"/>
    <w:rsid w:val="00147431"/>
    <w:rsid w:val="0015497B"/>
    <w:rsid w:val="001550B1"/>
    <w:rsid w:val="0015640F"/>
    <w:rsid w:val="00157092"/>
    <w:rsid w:val="001608C7"/>
    <w:rsid w:val="00161449"/>
    <w:rsid w:val="0016463D"/>
    <w:rsid w:val="001648A3"/>
    <w:rsid w:val="00164C4D"/>
    <w:rsid w:val="00170893"/>
    <w:rsid w:val="00171D27"/>
    <w:rsid w:val="00174FE7"/>
    <w:rsid w:val="001801CB"/>
    <w:rsid w:val="001807D1"/>
    <w:rsid w:val="00180E2D"/>
    <w:rsid w:val="001847A5"/>
    <w:rsid w:val="001847FC"/>
    <w:rsid w:val="00185650"/>
    <w:rsid w:val="00187476"/>
    <w:rsid w:val="00190C5C"/>
    <w:rsid w:val="00197001"/>
    <w:rsid w:val="00197095"/>
    <w:rsid w:val="001A0097"/>
    <w:rsid w:val="001A666E"/>
    <w:rsid w:val="001A66CB"/>
    <w:rsid w:val="001A7E38"/>
    <w:rsid w:val="001B0CB6"/>
    <w:rsid w:val="001B518B"/>
    <w:rsid w:val="001D02B6"/>
    <w:rsid w:val="001D36CE"/>
    <w:rsid w:val="001D3F5B"/>
    <w:rsid w:val="001D46F9"/>
    <w:rsid w:val="001E2A5B"/>
    <w:rsid w:val="001F0553"/>
    <w:rsid w:val="001F7666"/>
    <w:rsid w:val="00201DE8"/>
    <w:rsid w:val="00204A74"/>
    <w:rsid w:val="00211D4F"/>
    <w:rsid w:val="00214D3A"/>
    <w:rsid w:val="002154F7"/>
    <w:rsid w:val="002156FE"/>
    <w:rsid w:val="00220A32"/>
    <w:rsid w:val="00223058"/>
    <w:rsid w:val="00225225"/>
    <w:rsid w:val="002277F5"/>
    <w:rsid w:val="002325DC"/>
    <w:rsid w:val="00232FB1"/>
    <w:rsid w:val="002368AE"/>
    <w:rsid w:val="0024272B"/>
    <w:rsid w:val="00245121"/>
    <w:rsid w:val="002469B0"/>
    <w:rsid w:val="00246ADB"/>
    <w:rsid w:val="00253C14"/>
    <w:rsid w:val="00260255"/>
    <w:rsid w:val="00262772"/>
    <w:rsid w:val="00270FE7"/>
    <w:rsid w:val="00271493"/>
    <w:rsid w:val="00272D4A"/>
    <w:rsid w:val="002737B6"/>
    <w:rsid w:val="00274013"/>
    <w:rsid w:val="00277C32"/>
    <w:rsid w:val="00285126"/>
    <w:rsid w:val="002948DE"/>
    <w:rsid w:val="002949B6"/>
    <w:rsid w:val="00297E10"/>
    <w:rsid w:val="002A0DBF"/>
    <w:rsid w:val="002A0EF5"/>
    <w:rsid w:val="002A5031"/>
    <w:rsid w:val="002A6D37"/>
    <w:rsid w:val="002B2C83"/>
    <w:rsid w:val="002B554D"/>
    <w:rsid w:val="002B5B24"/>
    <w:rsid w:val="002C264C"/>
    <w:rsid w:val="002C7C83"/>
    <w:rsid w:val="002D259E"/>
    <w:rsid w:val="002D2751"/>
    <w:rsid w:val="002D7B66"/>
    <w:rsid w:val="002E38B0"/>
    <w:rsid w:val="002E3952"/>
    <w:rsid w:val="002E6DEF"/>
    <w:rsid w:val="002F06C9"/>
    <w:rsid w:val="002F0C5D"/>
    <w:rsid w:val="003059F2"/>
    <w:rsid w:val="003176BC"/>
    <w:rsid w:val="00327920"/>
    <w:rsid w:val="00330018"/>
    <w:rsid w:val="003359B4"/>
    <w:rsid w:val="003406BF"/>
    <w:rsid w:val="00344734"/>
    <w:rsid w:val="00356A71"/>
    <w:rsid w:val="00362E64"/>
    <w:rsid w:val="00363288"/>
    <w:rsid w:val="00377926"/>
    <w:rsid w:val="00383A57"/>
    <w:rsid w:val="00384836"/>
    <w:rsid w:val="0039019B"/>
    <w:rsid w:val="003905F2"/>
    <w:rsid w:val="00397165"/>
    <w:rsid w:val="003A6F35"/>
    <w:rsid w:val="003B0845"/>
    <w:rsid w:val="003B18BC"/>
    <w:rsid w:val="003B580D"/>
    <w:rsid w:val="003C33B1"/>
    <w:rsid w:val="003C5DE7"/>
    <w:rsid w:val="003D08EF"/>
    <w:rsid w:val="003D117D"/>
    <w:rsid w:val="003D53FB"/>
    <w:rsid w:val="003D53FE"/>
    <w:rsid w:val="003E7536"/>
    <w:rsid w:val="003F190D"/>
    <w:rsid w:val="003F4260"/>
    <w:rsid w:val="003F6A35"/>
    <w:rsid w:val="003F7E3A"/>
    <w:rsid w:val="00404F1C"/>
    <w:rsid w:val="004051A7"/>
    <w:rsid w:val="00410C59"/>
    <w:rsid w:val="00411D6E"/>
    <w:rsid w:val="0041414B"/>
    <w:rsid w:val="00416173"/>
    <w:rsid w:val="004206A2"/>
    <w:rsid w:val="004302E5"/>
    <w:rsid w:val="00433046"/>
    <w:rsid w:val="004352D2"/>
    <w:rsid w:val="00441AB5"/>
    <w:rsid w:val="00445B46"/>
    <w:rsid w:val="00453187"/>
    <w:rsid w:val="0045571C"/>
    <w:rsid w:val="00460E78"/>
    <w:rsid w:val="00463FFE"/>
    <w:rsid w:val="004650D0"/>
    <w:rsid w:val="0046642C"/>
    <w:rsid w:val="0047276D"/>
    <w:rsid w:val="00472B91"/>
    <w:rsid w:val="004749D5"/>
    <w:rsid w:val="0047648D"/>
    <w:rsid w:val="00476B8D"/>
    <w:rsid w:val="004825DE"/>
    <w:rsid w:val="004900EB"/>
    <w:rsid w:val="0049189C"/>
    <w:rsid w:val="00497209"/>
    <w:rsid w:val="004B1639"/>
    <w:rsid w:val="004B781B"/>
    <w:rsid w:val="004C01A5"/>
    <w:rsid w:val="004C3425"/>
    <w:rsid w:val="004C6931"/>
    <w:rsid w:val="004D348F"/>
    <w:rsid w:val="004D72A2"/>
    <w:rsid w:val="004E02F3"/>
    <w:rsid w:val="004E0DED"/>
    <w:rsid w:val="004E1AEF"/>
    <w:rsid w:val="004E3F08"/>
    <w:rsid w:val="004E5002"/>
    <w:rsid w:val="004E7C71"/>
    <w:rsid w:val="004F6761"/>
    <w:rsid w:val="00502540"/>
    <w:rsid w:val="00512A58"/>
    <w:rsid w:val="0052267E"/>
    <w:rsid w:val="00524C28"/>
    <w:rsid w:val="005278C0"/>
    <w:rsid w:val="00531CD7"/>
    <w:rsid w:val="00533DC3"/>
    <w:rsid w:val="00547FAB"/>
    <w:rsid w:val="00552336"/>
    <w:rsid w:val="00553051"/>
    <w:rsid w:val="00565E17"/>
    <w:rsid w:val="00566502"/>
    <w:rsid w:val="00567218"/>
    <w:rsid w:val="005703E1"/>
    <w:rsid w:val="00574638"/>
    <w:rsid w:val="005842C2"/>
    <w:rsid w:val="005846A6"/>
    <w:rsid w:val="0058547A"/>
    <w:rsid w:val="00593106"/>
    <w:rsid w:val="005944DD"/>
    <w:rsid w:val="005A05D5"/>
    <w:rsid w:val="005A07F8"/>
    <w:rsid w:val="005A09B0"/>
    <w:rsid w:val="005A0E9D"/>
    <w:rsid w:val="005A0F06"/>
    <w:rsid w:val="005B0B99"/>
    <w:rsid w:val="005C0416"/>
    <w:rsid w:val="005D4E6C"/>
    <w:rsid w:val="005E336A"/>
    <w:rsid w:val="005E69E2"/>
    <w:rsid w:val="005F5D2B"/>
    <w:rsid w:val="005F7273"/>
    <w:rsid w:val="00611770"/>
    <w:rsid w:val="006146F0"/>
    <w:rsid w:val="00622253"/>
    <w:rsid w:val="00622A94"/>
    <w:rsid w:val="00627071"/>
    <w:rsid w:val="00633544"/>
    <w:rsid w:val="006408A4"/>
    <w:rsid w:val="00642E29"/>
    <w:rsid w:val="00646A05"/>
    <w:rsid w:val="0064728E"/>
    <w:rsid w:val="00655FD2"/>
    <w:rsid w:val="00656FD5"/>
    <w:rsid w:val="00662DC8"/>
    <w:rsid w:val="006638ED"/>
    <w:rsid w:val="006736DD"/>
    <w:rsid w:val="00687862"/>
    <w:rsid w:val="006937D7"/>
    <w:rsid w:val="00697A92"/>
    <w:rsid w:val="006A0802"/>
    <w:rsid w:val="006A3A14"/>
    <w:rsid w:val="006A5575"/>
    <w:rsid w:val="006B75E0"/>
    <w:rsid w:val="006C552A"/>
    <w:rsid w:val="006C63C1"/>
    <w:rsid w:val="006D1626"/>
    <w:rsid w:val="006D4151"/>
    <w:rsid w:val="006D415F"/>
    <w:rsid w:val="006E6C4B"/>
    <w:rsid w:val="006E7715"/>
    <w:rsid w:val="006F509E"/>
    <w:rsid w:val="00700FD2"/>
    <w:rsid w:val="0070447C"/>
    <w:rsid w:val="00713691"/>
    <w:rsid w:val="007203C4"/>
    <w:rsid w:val="00722BDA"/>
    <w:rsid w:val="00724755"/>
    <w:rsid w:val="00730F13"/>
    <w:rsid w:val="007319C1"/>
    <w:rsid w:val="00735D79"/>
    <w:rsid w:val="007367BA"/>
    <w:rsid w:val="0073705F"/>
    <w:rsid w:val="0074247F"/>
    <w:rsid w:val="00747764"/>
    <w:rsid w:val="00755BFB"/>
    <w:rsid w:val="0075772A"/>
    <w:rsid w:val="00761DD3"/>
    <w:rsid w:val="0076634C"/>
    <w:rsid w:val="00767C6F"/>
    <w:rsid w:val="00772DD1"/>
    <w:rsid w:val="0077418E"/>
    <w:rsid w:val="00780303"/>
    <w:rsid w:val="007805CC"/>
    <w:rsid w:val="007813BF"/>
    <w:rsid w:val="00781593"/>
    <w:rsid w:val="0078513A"/>
    <w:rsid w:val="00790772"/>
    <w:rsid w:val="00790E27"/>
    <w:rsid w:val="00790EBA"/>
    <w:rsid w:val="00791EAA"/>
    <w:rsid w:val="00794D63"/>
    <w:rsid w:val="00797394"/>
    <w:rsid w:val="007B38BF"/>
    <w:rsid w:val="007C1A4B"/>
    <w:rsid w:val="007C2506"/>
    <w:rsid w:val="007D500F"/>
    <w:rsid w:val="007D54C1"/>
    <w:rsid w:val="007E372A"/>
    <w:rsid w:val="007E6218"/>
    <w:rsid w:val="007F3AA2"/>
    <w:rsid w:val="007F55F1"/>
    <w:rsid w:val="00803A60"/>
    <w:rsid w:val="00804729"/>
    <w:rsid w:val="008054B8"/>
    <w:rsid w:val="008077FE"/>
    <w:rsid w:val="0081725F"/>
    <w:rsid w:val="00820367"/>
    <w:rsid w:val="0083349E"/>
    <w:rsid w:val="00834B3F"/>
    <w:rsid w:val="00835206"/>
    <w:rsid w:val="008367CB"/>
    <w:rsid w:val="00836E0E"/>
    <w:rsid w:val="00837D60"/>
    <w:rsid w:val="00837EE5"/>
    <w:rsid w:val="0084006B"/>
    <w:rsid w:val="00840A39"/>
    <w:rsid w:val="00843B1F"/>
    <w:rsid w:val="008455FC"/>
    <w:rsid w:val="00846B94"/>
    <w:rsid w:val="008566CE"/>
    <w:rsid w:val="00865687"/>
    <w:rsid w:val="008722A2"/>
    <w:rsid w:val="00872B8B"/>
    <w:rsid w:val="00874459"/>
    <w:rsid w:val="00875338"/>
    <w:rsid w:val="0087790A"/>
    <w:rsid w:val="0088056E"/>
    <w:rsid w:val="00881E4F"/>
    <w:rsid w:val="00882CD0"/>
    <w:rsid w:val="00884343"/>
    <w:rsid w:val="0088505F"/>
    <w:rsid w:val="00891E50"/>
    <w:rsid w:val="00893052"/>
    <w:rsid w:val="0089334A"/>
    <w:rsid w:val="008A0AE7"/>
    <w:rsid w:val="008A2B12"/>
    <w:rsid w:val="008A3FBE"/>
    <w:rsid w:val="008A7C01"/>
    <w:rsid w:val="008B5665"/>
    <w:rsid w:val="008B61CF"/>
    <w:rsid w:val="008B6A1A"/>
    <w:rsid w:val="008C138E"/>
    <w:rsid w:val="008C392E"/>
    <w:rsid w:val="008C4E2B"/>
    <w:rsid w:val="008C61D7"/>
    <w:rsid w:val="008D29E1"/>
    <w:rsid w:val="008D5EBE"/>
    <w:rsid w:val="008E090B"/>
    <w:rsid w:val="008E36A3"/>
    <w:rsid w:val="008E4EBE"/>
    <w:rsid w:val="008E5B21"/>
    <w:rsid w:val="008E7508"/>
    <w:rsid w:val="008F1B21"/>
    <w:rsid w:val="008F5872"/>
    <w:rsid w:val="008F74FC"/>
    <w:rsid w:val="008F7BF7"/>
    <w:rsid w:val="00905A09"/>
    <w:rsid w:val="0091162B"/>
    <w:rsid w:val="0091290C"/>
    <w:rsid w:val="009154AA"/>
    <w:rsid w:val="00917C11"/>
    <w:rsid w:val="009238E4"/>
    <w:rsid w:val="00925DA7"/>
    <w:rsid w:val="00927D3C"/>
    <w:rsid w:val="0093009D"/>
    <w:rsid w:val="00931A25"/>
    <w:rsid w:val="0094559C"/>
    <w:rsid w:val="00950D4B"/>
    <w:rsid w:val="0095161E"/>
    <w:rsid w:val="00956417"/>
    <w:rsid w:val="009605DD"/>
    <w:rsid w:val="00962289"/>
    <w:rsid w:val="00970EB0"/>
    <w:rsid w:val="00973507"/>
    <w:rsid w:val="00975084"/>
    <w:rsid w:val="009805F5"/>
    <w:rsid w:val="00981835"/>
    <w:rsid w:val="009A11A3"/>
    <w:rsid w:val="009A5E47"/>
    <w:rsid w:val="009B05F6"/>
    <w:rsid w:val="009B521B"/>
    <w:rsid w:val="009C503C"/>
    <w:rsid w:val="009C5070"/>
    <w:rsid w:val="009C6144"/>
    <w:rsid w:val="009D0ECC"/>
    <w:rsid w:val="009D30E0"/>
    <w:rsid w:val="009D374C"/>
    <w:rsid w:val="009E2511"/>
    <w:rsid w:val="009E39D5"/>
    <w:rsid w:val="009E772E"/>
    <w:rsid w:val="009F05B4"/>
    <w:rsid w:val="009F230F"/>
    <w:rsid w:val="00A05067"/>
    <w:rsid w:val="00A059AA"/>
    <w:rsid w:val="00A05A5C"/>
    <w:rsid w:val="00A06A3E"/>
    <w:rsid w:val="00A14DC8"/>
    <w:rsid w:val="00A2078C"/>
    <w:rsid w:val="00A30567"/>
    <w:rsid w:val="00A340CD"/>
    <w:rsid w:val="00A3791E"/>
    <w:rsid w:val="00A4371D"/>
    <w:rsid w:val="00A43729"/>
    <w:rsid w:val="00A43E7B"/>
    <w:rsid w:val="00A452EF"/>
    <w:rsid w:val="00A457D1"/>
    <w:rsid w:val="00A54396"/>
    <w:rsid w:val="00A56057"/>
    <w:rsid w:val="00A60F12"/>
    <w:rsid w:val="00A62D6A"/>
    <w:rsid w:val="00A65A2B"/>
    <w:rsid w:val="00A65ADD"/>
    <w:rsid w:val="00A67C72"/>
    <w:rsid w:val="00A75F87"/>
    <w:rsid w:val="00A805C2"/>
    <w:rsid w:val="00A83E3F"/>
    <w:rsid w:val="00A86842"/>
    <w:rsid w:val="00A86BD2"/>
    <w:rsid w:val="00A8754A"/>
    <w:rsid w:val="00A87640"/>
    <w:rsid w:val="00A9074E"/>
    <w:rsid w:val="00A975CA"/>
    <w:rsid w:val="00AA1A10"/>
    <w:rsid w:val="00AA45A9"/>
    <w:rsid w:val="00AB11CC"/>
    <w:rsid w:val="00AB13F6"/>
    <w:rsid w:val="00AB2834"/>
    <w:rsid w:val="00AB2B7A"/>
    <w:rsid w:val="00AB3A22"/>
    <w:rsid w:val="00AB3E76"/>
    <w:rsid w:val="00AB690B"/>
    <w:rsid w:val="00AC16D8"/>
    <w:rsid w:val="00AD0776"/>
    <w:rsid w:val="00AD1E0A"/>
    <w:rsid w:val="00AD40A6"/>
    <w:rsid w:val="00AD4F1D"/>
    <w:rsid w:val="00AE005A"/>
    <w:rsid w:val="00AE2E36"/>
    <w:rsid w:val="00AE670E"/>
    <w:rsid w:val="00AE7AC3"/>
    <w:rsid w:val="00AF224C"/>
    <w:rsid w:val="00AF6DB0"/>
    <w:rsid w:val="00B155F7"/>
    <w:rsid w:val="00B25D3A"/>
    <w:rsid w:val="00B26251"/>
    <w:rsid w:val="00B308E6"/>
    <w:rsid w:val="00B36A63"/>
    <w:rsid w:val="00B471BA"/>
    <w:rsid w:val="00B50538"/>
    <w:rsid w:val="00B5602B"/>
    <w:rsid w:val="00B6489A"/>
    <w:rsid w:val="00B65366"/>
    <w:rsid w:val="00B67EF7"/>
    <w:rsid w:val="00B80745"/>
    <w:rsid w:val="00B81AEE"/>
    <w:rsid w:val="00B83382"/>
    <w:rsid w:val="00B83E0F"/>
    <w:rsid w:val="00B851A0"/>
    <w:rsid w:val="00B914CE"/>
    <w:rsid w:val="00BA4EFB"/>
    <w:rsid w:val="00BA6874"/>
    <w:rsid w:val="00BA7272"/>
    <w:rsid w:val="00BA7FB1"/>
    <w:rsid w:val="00BC43BD"/>
    <w:rsid w:val="00BC598E"/>
    <w:rsid w:val="00BC5E1D"/>
    <w:rsid w:val="00BC6DB5"/>
    <w:rsid w:val="00BD3448"/>
    <w:rsid w:val="00BD3E02"/>
    <w:rsid w:val="00BD49FE"/>
    <w:rsid w:val="00BD695B"/>
    <w:rsid w:val="00BE0534"/>
    <w:rsid w:val="00BF07E1"/>
    <w:rsid w:val="00BF6932"/>
    <w:rsid w:val="00C0591F"/>
    <w:rsid w:val="00C0722F"/>
    <w:rsid w:val="00C13B0F"/>
    <w:rsid w:val="00C14FEB"/>
    <w:rsid w:val="00C15430"/>
    <w:rsid w:val="00C167DD"/>
    <w:rsid w:val="00C22394"/>
    <w:rsid w:val="00C233C2"/>
    <w:rsid w:val="00C24BC1"/>
    <w:rsid w:val="00C357AD"/>
    <w:rsid w:val="00C361A1"/>
    <w:rsid w:val="00C37413"/>
    <w:rsid w:val="00C4372F"/>
    <w:rsid w:val="00C4795F"/>
    <w:rsid w:val="00C50ADE"/>
    <w:rsid w:val="00C570F0"/>
    <w:rsid w:val="00C603BC"/>
    <w:rsid w:val="00C6511F"/>
    <w:rsid w:val="00C70361"/>
    <w:rsid w:val="00C705E6"/>
    <w:rsid w:val="00C71EAA"/>
    <w:rsid w:val="00C76D03"/>
    <w:rsid w:val="00C833D9"/>
    <w:rsid w:val="00C90A50"/>
    <w:rsid w:val="00C91FAB"/>
    <w:rsid w:val="00C95C3E"/>
    <w:rsid w:val="00CA45F4"/>
    <w:rsid w:val="00CA4957"/>
    <w:rsid w:val="00CA5A21"/>
    <w:rsid w:val="00CA5A34"/>
    <w:rsid w:val="00CA5F63"/>
    <w:rsid w:val="00CB15D0"/>
    <w:rsid w:val="00CB45F9"/>
    <w:rsid w:val="00CB749A"/>
    <w:rsid w:val="00CC0BD3"/>
    <w:rsid w:val="00CC2D25"/>
    <w:rsid w:val="00CD49F1"/>
    <w:rsid w:val="00CD5C3A"/>
    <w:rsid w:val="00CD601D"/>
    <w:rsid w:val="00CD6840"/>
    <w:rsid w:val="00CE04FE"/>
    <w:rsid w:val="00CF45E3"/>
    <w:rsid w:val="00CF4F68"/>
    <w:rsid w:val="00D0381E"/>
    <w:rsid w:val="00D05AFC"/>
    <w:rsid w:val="00D07B80"/>
    <w:rsid w:val="00D1298D"/>
    <w:rsid w:val="00D3393E"/>
    <w:rsid w:val="00D33B6A"/>
    <w:rsid w:val="00D40BED"/>
    <w:rsid w:val="00D54DD6"/>
    <w:rsid w:val="00D56155"/>
    <w:rsid w:val="00D60DFF"/>
    <w:rsid w:val="00D63606"/>
    <w:rsid w:val="00D72ED2"/>
    <w:rsid w:val="00D75123"/>
    <w:rsid w:val="00D77AFA"/>
    <w:rsid w:val="00D843BD"/>
    <w:rsid w:val="00D944A8"/>
    <w:rsid w:val="00D974B2"/>
    <w:rsid w:val="00DB307A"/>
    <w:rsid w:val="00DB3F57"/>
    <w:rsid w:val="00DB68E3"/>
    <w:rsid w:val="00DB7AAA"/>
    <w:rsid w:val="00DC2D61"/>
    <w:rsid w:val="00DE28A6"/>
    <w:rsid w:val="00DE48E3"/>
    <w:rsid w:val="00DE52C9"/>
    <w:rsid w:val="00DE5489"/>
    <w:rsid w:val="00DE60AE"/>
    <w:rsid w:val="00DF1475"/>
    <w:rsid w:val="00DF3FD3"/>
    <w:rsid w:val="00DF466C"/>
    <w:rsid w:val="00DF4A27"/>
    <w:rsid w:val="00DF6200"/>
    <w:rsid w:val="00E00FC1"/>
    <w:rsid w:val="00E03889"/>
    <w:rsid w:val="00E1427E"/>
    <w:rsid w:val="00E15090"/>
    <w:rsid w:val="00E15A14"/>
    <w:rsid w:val="00E26534"/>
    <w:rsid w:val="00E301D4"/>
    <w:rsid w:val="00E30F1C"/>
    <w:rsid w:val="00E32DF8"/>
    <w:rsid w:val="00E36316"/>
    <w:rsid w:val="00E374B0"/>
    <w:rsid w:val="00E47B1A"/>
    <w:rsid w:val="00E6550C"/>
    <w:rsid w:val="00E66B81"/>
    <w:rsid w:val="00E67A67"/>
    <w:rsid w:val="00E7062C"/>
    <w:rsid w:val="00E7631E"/>
    <w:rsid w:val="00E84F95"/>
    <w:rsid w:val="00E85181"/>
    <w:rsid w:val="00E86823"/>
    <w:rsid w:val="00E9363C"/>
    <w:rsid w:val="00E94492"/>
    <w:rsid w:val="00E97A62"/>
    <w:rsid w:val="00EA1A85"/>
    <w:rsid w:val="00EB7A02"/>
    <w:rsid w:val="00ED145C"/>
    <w:rsid w:val="00ED1C6F"/>
    <w:rsid w:val="00ED7203"/>
    <w:rsid w:val="00EE144E"/>
    <w:rsid w:val="00EF42DE"/>
    <w:rsid w:val="00EF6BE4"/>
    <w:rsid w:val="00F00E27"/>
    <w:rsid w:val="00F02B24"/>
    <w:rsid w:val="00F03C56"/>
    <w:rsid w:val="00F106A0"/>
    <w:rsid w:val="00F11427"/>
    <w:rsid w:val="00F16729"/>
    <w:rsid w:val="00F212C6"/>
    <w:rsid w:val="00F2175C"/>
    <w:rsid w:val="00F255F4"/>
    <w:rsid w:val="00F27433"/>
    <w:rsid w:val="00F30706"/>
    <w:rsid w:val="00F30835"/>
    <w:rsid w:val="00F369D9"/>
    <w:rsid w:val="00F40929"/>
    <w:rsid w:val="00F41782"/>
    <w:rsid w:val="00F4457A"/>
    <w:rsid w:val="00F44990"/>
    <w:rsid w:val="00F46823"/>
    <w:rsid w:val="00F52292"/>
    <w:rsid w:val="00F527E3"/>
    <w:rsid w:val="00F55238"/>
    <w:rsid w:val="00F657FB"/>
    <w:rsid w:val="00F65EA6"/>
    <w:rsid w:val="00F66A47"/>
    <w:rsid w:val="00F707B7"/>
    <w:rsid w:val="00F746F4"/>
    <w:rsid w:val="00F75581"/>
    <w:rsid w:val="00F76BD6"/>
    <w:rsid w:val="00F82D96"/>
    <w:rsid w:val="00F96638"/>
    <w:rsid w:val="00F96851"/>
    <w:rsid w:val="00FA162E"/>
    <w:rsid w:val="00FA1D94"/>
    <w:rsid w:val="00FA2AEE"/>
    <w:rsid w:val="00FA70C7"/>
    <w:rsid w:val="00FB1869"/>
    <w:rsid w:val="00FB2B56"/>
    <w:rsid w:val="00FB3266"/>
    <w:rsid w:val="00FB3944"/>
    <w:rsid w:val="00FB7EB0"/>
    <w:rsid w:val="00FD09AA"/>
    <w:rsid w:val="00FE7F69"/>
    <w:rsid w:val="00FF2CB8"/>
    <w:rsid w:val="0DFDDE5C"/>
    <w:rsid w:val="1D762A1F"/>
    <w:rsid w:val="1DA91222"/>
    <w:rsid w:val="37EE534D"/>
    <w:rsid w:val="3B797C6E"/>
    <w:rsid w:val="3F7F7304"/>
    <w:rsid w:val="3FFFA5BE"/>
    <w:rsid w:val="4AFFE690"/>
    <w:rsid w:val="537EB20D"/>
    <w:rsid w:val="5464618B"/>
    <w:rsid w:val="57FFF791"/>
    <w:rsid w:val="5FAFDF3B"/>
    <w:rsid w:val="66160CD5"/>
    <w:rsid w:val="6D3E0666"/>
    <w:rsid w:val="6F2F556F"/>
    <w:rsid w:val="71484AAB"/>
    <w:rsid w:val="757FD338"/>
    <w:rsid w:val="7AEE71FB"/>
    <w:rsid w:val="7AEFC1A9"/>
    <w:rsid w:val="7B7F1DF9"/>
    <w:rsid w:val="7B9B67EF"/>
    <w:rsid w:val="7BEEFA6E"/>
    <w:rsid w:val="7DE61F63"/>
    <w:rsid w:val="7F773AF1"/>
    <w:rsid w:val="7FDFDB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46597"/>
    <w:rPr>
      <w:sz w:val="18"/>
      <w:szCs w:val="18"/>
    </w:rPr>
  </w:style>
  <w:style w:type="paragraph" w:styleId="a4">
    <w:name w:val="footer"/>
    <w:basedOn w:val="a"/>
    <w:link w:val="Char0"/>
    <w:uiPriority w:val="99"/>
    <w:unhideWhenUsed/>
    <w:qFormat/>
    <w:rsid w:val="00046597"/>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4659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4659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46597"/>
    <w:rPr>
      <w:b/>
      <w:bCs/>
    </w:rPr>
  </w:style>
  <w:style w:type="character" w:styleId="a8">
    <w:name w:val="page number"/>
    <w:basedOn w:val="a0"/>
    <w:qFormat/>
    <w:rsid w:val="00046597"/>
  </w:style>
  <w:style w:type="character" w:customStyle="1" w:styleId="Char1">
    <w:name w:val="页眉 Char"/>
    <w:basedOn w:val="a0"/>
    <w:link w:val="a5"/>
    <w:uiPriority w:val="99"/>
    <w:semiHidden/>
    <w:qFormat/>
    <w:rsid w:val="00046597"/>
    <w:rPr>
      <w:sz w:val="18"/>
      <w:szCs w:val="18"/>
    </w:rPr>
  </w:style>
  <w:style w:type="character" w:customStyle="1" w:styleId="Char0">
    <w:name w:val="页脚 Char"/>
    <w:basedOn w:val="a0"/>
    <w:link w:val="a4"/>
    <w:uiPriority w:val="99"/>
    <w:qFormat/>
    <w:rsid w:val="00046597"/>
    <w:rPr>
      <w:sz w:val="18"/>
      <w:szCs w:val="18"/>
    </w:rPr>
  </w:style>
  <w:style w:type="paragraph" w:styleId="a9">
    <w:name w:val="List Paragraph"/>
    <w:basedOn w:val="a"/>
    <w:uiPriority w:val="34"/>
    <w:qFormat/>
    <w:rsid w:val="00046597"/>
    <w:pPr>
      <w:ind w:firstLineChars="200" w:firstLine="420"/>
    </w:pPr>
  </w:style>
  <w:style w:type="character" w:customStyle="1" w:styleId="Char">
    <w:name w:val="批注框文本 Char"/>
    <w:basedOn w:val="a0"/>
    <w:link w:val="a3"/>
    <w:uiPriority w:val="99"/>
    <w:semiHidden/>
    <w:qFormat/>
    <w:rsid w:val="00046597"/>
    <w:rPr>
      <w:sz w:val="18"/>
      <w:szCs w:val="18"/>
    </w:rPr>
  </w:style>
  <w:style w:type="paragraph" w:customStyle="1" w:styleId="Default">
    <w:name w:val="Default"/>
    <w:qFormat/>
    <w:rsid w:val="00046597"/>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p0">
    <w:name w:val="p0"/>
    <w:basedOn w:val="a"/>
    <w:qFormat/>
    <w:rsid w:val="00046597"/>
    <w:pPr>
      <w:widowControl/>
    </w:pPr>
    <w:rPr>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jpx.njzt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杜友</dc:creator>
  <cp:lastModifiedBy>830</cp:lastModifiedBy>
  <cp:revision>3</cp:revision>
  <cp:lastPrinted>2020-07-21T15:53:00Z</cp:lastPrinted>
  <dcterms:created xsi:type="dcterms:W3CDTF">2020-07-21T08:48:00Z</dcterms:created>
  <dcterms:modified xsi:type="dcterms:W3CDTF">2020-07-21T09:35:00Z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