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EE" w:rsidRDefault="00D051D8">
      <w:pPr>
        <w:jc w:val="lef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6E56EE" w:rsidRDefault="00D051D8" w:rsidP="009C5B21">
      <w:pPr>
        <w:snapToGrid w:val="0"/>
        <w:spacing w:beforeLines="100" w:line="360" w:lineRule="auto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>
        <w:rPr>
          <w:rFonts w:ascii="Times New Roman" w:eastAsia="华文中宋" w:hAnsi="Times New Roman" w:cs="Times New Roman"/>
          <w:b/>
          <w:sz w:val="36"/>
          <w:szCs w:val="36"/>
        </w:rPr>
        <w:t>全国粮食机收减损技能大比武活动组委会成员名单</w:t>
      </w:r>
    </w:p>
    <w:p w:rsidR="006E56EE" w:rsidRDefault="00D051D8">
      <w:pPr>
        <w:spacing w:line="360" w:lineRule="auto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一、组委会</w:t>
      </w:r>
    </w:p>
    <w:p w:rsidR="006E56EE" w:rsidRDefault="00D051D8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主</w:t>
      </w:r>
      <w:r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任：</w:t>
      </w:r>
    </w:p>
    <w:p w:rsidR="006E56EE" w:rsidRDefault="00D051D8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刘恒新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农业农村部农机鉴定总站、推广总站</w:t>
      </w:r>
      <w:r>
        <w:rPr>
          <w:rFonts w:ascii="Times New Roman" w:eastAsia="仿宋_GB2312" w:hAnsi="Times New Roman" w:cs="Times New Roman"/>
          <w:sz w:val="32"/>
          <w:szCs w:val="32"/>
        </w:rPr>
        <w:t>站长</w:t>
      </w:r>
    </w:p>
    <w:p w:rsidR="006E56EE" w:rsidRDefault="00D051D8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刘天金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中国农业电影电视中心主任</w:t>
      </w:r>
    </w:p>
    <w:p w:rsidR="006E56EE" w:rsidRDefault="00D051D8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副主任：</w:t>
      </w:r>
    </w:p>
    <w:p w:rsidR="006E56EE" w:rsidRDefault="00D051D8">
      <w:pPr>
        <w:autoSpaceDE w:val="0"/>
        <w:autoSpaceDN w:val="0"/>
        <w:adjustRightInd w:val="0"/>
        <w:ind w:leftChars="304" w:left="2238" w:hangingChars="500" w:hanging="160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涂志强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农业农村部农机鉴定总站、推广总站</w:t>
      </w:r>
      <w:r>
        <w:rPr>
          <w:rFonts w:ascii="Times New Roman" w:eastAsia="仿宋_GB2312" w:hAnsi="Times New Roman" w:cs="Times New Roman"/>
          <w:sz w:val="32"/>
          <w:szCs w:val="32"/>
        </w:rPr>
        <w:t>副站长</w:t>
      </w:r>
    </w:p>
    <w:p w:rsidR="006E56EE" w:rsidRDefault="00D051D8">
      <w:pPr>
        <w:autoSpaceDE w:val="0"/>
        <w:autoSpaceDN w:val="0"/>
        <w:adjustRightInd w:val="0"/>
        <w:ind w:leftChars="304" w:left="2238" w:hangingChars="500" w:hanging="160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霞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中国农业电影电视中心副总编辑</w:t>
      </w:r>
    </w:p>
    <w:p w:rsidR="006E56EE" w:rsidRDefault="00D051D8">
      <w:pPr>
        <w:autoSpaceDE w:val="0"/>
        <w:autoSpaceDN w:val="0"/>
        <w:adjustRightInd w:val="0"/>
        <w:ind w:leftChars="304" w:left="2238" w:hangingChars="500" w:hanging="160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委</w:t>
      </w:r>
      <w:r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员</w:t>
      </w:r>
      <w:r>
        <w:rPr>
          <w:rFonts w:ascii="Times New Roman" w:eastAsia="黑体" w:hAnsi="Times New Roman" w:cs="Times New Roman"/>
          <w:sz w:val="32"/>
          <w:szCs w:val="32"/>
        </w:rPr>
        <w:t>:</w:t>
      </w:r>
    </w:p>
    <w:p w:rsidR="006E56EE" w:rsidRDefault="00D051D8">
      <w:pPr>
        <w:autoSpaceDE w:val="0"/>
        <w:autoSpaceDN w:val="0"/>
        <w:adjustRightInd w:val="0"/>
        <w:ind w:leftChars="300" w:left="1910" w:hangingChars="400" w:hanging="12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宁新康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农业农村部农机鉴定总站、推广总站</w:t>
      </w:r>
      <w:r>
        <w:rPr>
          <w:rFonts w:ascii="Times New Roman" w:eastAsia="仿宋_GB2312" w:hAnsi="Times New Roman" w:cs="Times New Roman"/>
          <w:sz w:val="32"/>
          <w:szCs w:val="32"/>
        </w:rPr>
        <w:t>运用指导处处长</w:t>
      </w:r>
    </w:p>
    <w:p w:rsidR="006E56EE" w:rsidRDefault="00D051D8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涛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中国农业电影电视中心</w:t>
      </w:r>
      <w:r>
        <w:rPr>
          <w:rFonts w:ascii="Times New Roman" w:eastAsia="仿宋_GB2312" w:hAnsi="Times New Roman" w:hint="eastAsia"/>
          <w:sz w:val="32"/>
          <w:szCs w:val="32"/>
        </w:rPr>
        <w:t>制片人</w:t>
      </w:r>
    </w:p>
    <w:p w:rsidR="006E56EE" w:rsidRDefault="00D051D8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张树阁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农业农村部农机鉴定总站、推广总站</w:t>
      </w:r>
      <w:r>
        <w:rPr>
          <w:rFonts w:ascii="Times New Roman" w:eastAsia="仿宋_GB2312" w:hAnsi="Times New Roman" w:cs="Times New Roman"/>
          <w:sz w:val="32"/>
          <w:szCs w:val="32"/>
        </w:rPr>
        <w:t>粮作机械处处长</w:t>
      </w:r>
    </w:p>
    <w:p w:rsidR="006E56EE" w:rsidRDefault="00D051D8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张天佑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中国农业电影电视中心</w:t>
      </w:r>
      <w:r>
        <w:rPr>
          <w:rFonts w:ascii="Times New Roman" w:eastAsia="仿宋_GB2312" w:hAnsi="Times New Roman" w:hint="eastAsia"/>
          <w:sz w:val="32"/>
          <w:szCs w:val="32"/>
        </w:rPr>
        <w:t>办公室主任</w:t>
      </w:r>
    </w:p>
    <w:p w:rsidR="006E56EE" w:rsidRDefault="00D051D8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宋锦峰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中国农业电影电视中心新媒体中心主任</w:t>
      </w:r>
    </w:p>
    <w:p w:rsidR="006E56EE" w:rsidRDefault="00D051D8">
      <w:pPr>
        <w:spacing w:line="360" w:lineRule="auto"/>
        <w:ind w:left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二、组委会办公室</w:t>
      </w:r>
    </w:p>
    <w:p w:rsidR="006E56EE" w:rsidRDefault="00D051D8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主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任：</w:t>
      </w:r>
    </w:p>
    <w:p w:rsidR="006E56EE" w:rsidRDefault="00D051D8">
      <w:pPr>
        <w:autoSpaceDE w:val="0"/>
        <w:autoSpaceDN w:val="0"/>
        <w:adjustRightInd w:val="0"/>
        <w:ind w:leftChars="304" w:left="2238" w:hangingChars="500" w:hanging="160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涂志强</w:t>
      </w:r>
      <w:r>
        <w:rPr>
          <w:rFonts w:ascii="Times New Roman" w:eastAsia="仿宋_GB2312" w:hAnsi="Times New Roman" w:hint="eastAsia"/>
          <w:sz w:val="32"/>
          <w:szCs w:val="32"/>
        </w:rPr>
        <w:t>（兼）</w:t>
      </w:r>
    </w:p>
    <w:p w:rsidR="006E56EE" w:rsidRDefault="00D051D8">
      <w:pPr>
        <w:autoSpaceDE w:val="0"/>
        <w:autoSpaceDN w:val="0"/>
        <w:adjustRightInd w:val="0"/>
        <w:ind w:leftChars="304" w:left="2238" w:hangingChars="500" w:hanging="160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霞</w:t>
      </w:r>
      <w:r>
        <w:rPr>
          <w:rFonts w:ascii="Times New Roman" w:eastAsia="仿宋_GB2312" w:hAnsi="Times New Roman" w:hint="eastAsia"/>
          <w:sz w:val="32"/>
          <w:szCs w:val="32"/>
        </w:rPr>
        <w:t>（兼）</w:t>
      </w:r>
    </w:p>
    <w:p w:rsidR="006E56EE" w:rsidRDefault="00D051D8">
      <w:pPr>
        <w:autoSpaceDE w:val="0"/>
        <w:autoSpaceDN w:val="0"/>
        <w:adjustRightInd w:val="0"/>
        <w:ind w:leftChars="304" w:left="2238" w:hangingChars="500" w:hanging="160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副主任：</w:t>
      </w:r>
    </w:p>
    <w:p w:rsidR="006E56EE" w:rsidRDefault="00D051D8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宁新康（兼）</w:t>
      </w:r>
    </w:p>
    <w:p w:rsidR="006E56EE" w:rsidRDefault="00D051D8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涛（兼）</w:t>
      </w:r>
    </w:p>
    <w:p w:rsidR="006E56EE" w:rsidRDefault="00D051D8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成</w:t>
      </w:r>
      <w:r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员：</w:t>
      </w:r>
    </w:p>
    <w:p w:rsidR="006E56EE" w:rsidRDefault="00D051D8">
      <w:pPr>
        <w:autoSpaceDE w:val="0"/>
        <w:autoSpaceDN w:val="0"/>
        <w:adjustRightInd w:val="0"/>
        <w:ind w:leftChars="300" w:left="1910" w:hangingChars="400" w:hanging="12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徐子晟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农业农村部农机鉴定总站、推广总站</w:t>
      </w:r>
      <w:r>
        <w:rPr>
          <w:rFonts w:ascii="Times New Roman" w:eastAsia="仿宋_GB2312" w:hAnsi="Times New Roman" w:cs="Times New Roman"/>
          <w:sz w:val="32"/>
          <w:szCs w:val="32"/>
        </w:rPr>
        <w:t>运用指导处副处长</w:t>
      </w:r>
    </w:p>
    <w:p w:rsidR="006E56EE" w:rsidRDefault="00D051D8">
      <w:pPr>
        <w:autoSpaceDE w:val="0"/>
        <w:autoSpaceDN w:val="0"/>
        <w:adjustRightInd w:val="0"/>
        <w:ind w:leftChars="300" w:left="1910" w:hangingChars="400" w:hanging="12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超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农业农村部农机鉴定总站、推广总站</w:t>
      </w:r>
      <w:r>
        <w:rPr>
          <w:rFonts w:ascii="Times New Roman" w:eastAsia="仿宋_GB2312" w:hAnsi="Times New Roman" w:cs="Times New Roman"/>
          <w:sz w:val="32"/>
          <w:szCs w:val="32"/>
        </w:rPr>
        <w:t>粮作机械处副处长</w:t>
      </w:r>
    </w:p>
    <w:p w:rsidR="006E56EE" w:rsidRDefault="00D051D8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寇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力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中国农业电影电视中心办公室副主任</w:t>
      </w:r>
    </w:p>
    <w:p w:rsidR="006E56EE" w:rsidRDefault="00D051D8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李莎莎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中国农业电影电视中心新媒体中心副主任</w:t>
      </w:r>
    </w:p>
    <w:p w:rsidR="006E56EE" w:rsidRDefault="00D051D8">
      <w:pPr>
        <w:autoSpaceDE w:val="0"/>
        <w:autoSpaceDN w:val="0"/>
        <w:adjustRightInd w:val="0"/>
        <w:ind w:leftChars="300" w:left="1910" w:hangingChars="400" w:hanging="12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庞爱平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农业农村部农机鉴定总站、推广总站</w:t>
      </w:r>
      <w:r>
        <w:rPr>
          <w:rFonts w:ascii="Times New Roman" w:eastAsia="仿宋_GB2312" w:hAnsi="Times New Roman" w:cs="Times New Roman"/>
          <w:sz w:val="32"/>
          <w:szCs w:val="32"/>
        </w:rPr>
        <w:t>运用指导处工程师</w:t>
      </w:r>
    </w:p>
    <w:p w:rsidR="006E56EE" w:rsidRDefault="00D051D8">
      <w:pPr>
        <w:autoSpaceDE w:val="0"/>
        <w:autoSpaceDN w:val="0"/>
        <w:adjustRightInd w:val="0"/>
        <w:ind w:leftChars="300" w:left="1910" w:hangingChars="400" w:hanging="12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中国农业电影电视中心</w:t>
      </w:r>
      <w:r>
        <w:rPr>
          <w:rFonts w:ascii="Times New Roman" w:eastAsia="仿宋_GB2312" w:hAnsi="Times New Roman" w:hint="eastAsia"/>
          <w:sz w:val="32"/>
          <w:szCs w:val="32"/>
        </w:rPr>
        <w:t>《乡村演说家》栏目办公室主任</w:t>
      </w:r>
    </w:p>
    <w:p w:rsidR="006E56EE" w:rsidRDefault="00D051D8">
      <w:pPr>
        <w:widowControl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6E56EE" w:rsidRDefault="00D051D8">
      <w:pPr>
        <w:jc w:val="lef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2</w:t>
      </w:r>
    </w:p>
    <w:p w:rsidR="006E56EE" w:rsidRDefault="00D051D8">
      <w:pPr>
        <w:widowControl/>
        <w:shd w:val="clear" w:color="FFFFFF" w:fill="FFFFFF"/>
        <w:spacing w:line="360" w:lineRule="auto"/>
        <w:jc w:val="center"/>
        <w:outlineLvl w:val="0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  <w:bookmarkStart w:id="0" w:name="SectionMark4"/>
      <w:r>
        <w:rPr>
          <w:rFonts w:ascii="Times New Roman" w:eastAsia="华文中宋" w:hAnsi="Times New Roman" w:cs="Times New Roman"/>
          <w:b/>
          <w:kern w:val="0"/>
          <w:sz w:val="36"/>
          <w:szCs w:val="36"/>
        </w:rPr>
        <w:t>谷物（小麦）联合收割机收获损失率测定方法</w:t>
      </w:r>
    </w:p>
    <w:bookmarkEnd w:id="0"/>
    <w:p w:rsidR="006E56EE" w:rsidRDefault="006E56EE">
      <w:pPr>
        <w:widowControl/>
        <w:spacing w:line="240" w:lineRule="auto"/>
        <w:outlineLvl w:val="1"/>
        <w:rPr>
          <w:rFonts w:ascii="Times New Roman" w:eastAsia="黑体" w:hAnsi="Times New Roman" w:cs="Times New Roman"/>
          <w:spacing w:val="4"/>
          <w:kern w:val="0"/>
          <w:szCs w:val="21"/>
        </w:rPr>
      </w:pPr>
    </w:p>
    <w:p w:rsidR="006E56EE" w:rsidRDefault="00D051D8">
      <w:pPr>
        <w:widowControl/>
        <w:spacing w:line="240" w:lineRule="auto"/>
        <w:outlineLvl w:val="1"/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  <w:t xml:space="preserve">1  </w:t>
      </w:r>
      <w:r>
        <w:rPr>
          <w:rFonts w:ascii="Times New Roman" w:eastAsia="黑体" w:hAnsi="Times New Roman" w:cs="Times New Roman"/>
          <w:kern w:val="0"/>
          <w:sz w:val="28"/>
          <w:szCs w:val="28"/>
        </w:rPr>
        <w:t>范围</w:t>
      </w:r>
    </w:p>
    <w:p w:rsidR="006E56EE" w:rsidRDefault="00D051D8">
      <w:pPr>
        <w:widowControl/>
        <w:autoSpaceDE w:val="0"/>
        <w:autoSpaceDN w:val="0"/>
        <w:spacing w:line="24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本文件规定了小麦收获时，全喂入谷物联合收割机（包括轮式和履带式）收获损失率简易测定方法。</w:t>
      </w:r>
    </w:p>
    <w:p w:rsidR="006E56EE" w:rsidRDefault="00D051D8">
      <w:pPr>
        <w:widowControl/>
        <w:autoSpaceDE w:val="0"/>
        <w:autoSpaceDN w:val="0"/>
        <w:spacing w:line="24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本文件适用于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2021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年全国粮食机收减损技能大比武活动，供各分赛区参照执行，各分赛区可根据实际情况调整测定方法。</w:t>
      </w:r>
    </w:p>
    <w:p w:rsidR="006E56EE" w:rsidRDefault="00D051D8">
      <w:pPr>
        <w:widowControl/>
        <w:spacing w:line="240" w:lineRule="auto"/>
        <w:outlineLvl w:val="1"/>
        <w:rPr>
          <w:rFonts w:ascii="Times New Roman" w:eastAsia="黑体" w:hAnsi="Times New Roman" w:cs="Times New Roman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  <w:t xml:space="preserve">2  </w:t>
      </w:r>
      <w:r>
        <w:rPr>
          <w:rFonts w:ascii="Times New Roman" w:eastAsia="黑体" w:hAnsi="Times New Roman" w:cs="Times New Roman"/>
          <w:kern w:val="0"/>
          <w:sz w:val="28"/>
          <w:szCs w:val="28"/>
        </w:rPr>
        <w:t>依据标准</w:t>
      </w:r>
    </w:p>
    <w:p w:rsidR="006E56EE" w:rsidRDefault="00D051D8">
      <w:pPr>
        <w:widowControl/>
        <w:autoSpaceDE w:val="0"/>
        <w:autoSpaceDN w:val="0"/>
        <w:spacing w:line="24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GB/T 5262—2008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农业机械试验条件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测定方法的一般规定</w:t>
      </w:r>
    </w:p>
    <w:p w:rsidR="006E56EE" w:rsidRDefault="00D051D8">
      <w:pPr>
        <w:widowControl/>
        <w:autoSpaceDE w:val="0"/>
        <w:autoSpaceDN w:val="0"/>
        <w:spacing w:line="24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GB/T 5667—2008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农业机械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生产试验方法</w:t>
      </w:r>
    </w:p>
    <w:p w:rsidR="006E56EE" w:rsidRDefault="00D051D8">
      <w:pPr>
        <w:widowControl/>
        <w:autoSpaceDE w:val="0"/>
        <w:autoSpaceDN w:val="0"/>
        <w:spacing w:line="24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NY/T 995-2006 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谷物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(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小麦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)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联合收获机械作业质量</w:t>
      </w:r>
    </w:p>
    <w:p w:rsidR="006E56EE" w:rsidRDefault="00D051D8">
      <w:pPr>
        <w:widowControl/>
        <w:spacing w:line="240" w:lineRule="auto"/>
        <w:outlineLvl w:val="1"/>
        <w:rPr>
          <w:rFonts w:ascii="Times New Roman" w:eastAsia="黑体" w:hAnsi="Times New Roman" w:cs="Times New Roman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kern w:val="0"/>
          <w:sz w:val="28"/>
          <w:szCs w:val="28"/>
        </w:rPr>
        <w:t xml:space="preserve">3  </w:t>
      </w:r>
      <w:r>
        <w:rPr>
          <w:rFonts w:ascii="Times New Roman" w:eastAsia="黑体" w:hAnsi="Times New Roman" w:cs="Times New Roman"/>
          <w:kern w:val="0"/>
          <w:sz w:val="28"/>
          <w:szCs w:val="28"/>
        </w:rPr>
        <w:t>术语和定义</w:t>
      </w:r>
    </w:p>
    <w:p w:rsidR="006E56EE" w:rsidRDefault="00D051D8">
      <w:pPr>
        <w:widowControl/>
        <w:autoSpaceDE w:val="0"/>
        <w:autoSpaceDN w:val="0"/>
        <w:spacing w:line="24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下列术语和定义适用于本文件。</w:t>
      </w:r>
    </w:p>
    <w:p w:rsidR="006E56EE" w:rsidRDefault="00D051D8">
      <w:pPr>
        <w:widowControl/>
        <w:spacing w:line="240" w:lineRule="auto"/>
        <w:outlineLvl w:val="1"/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  <w:t>3.1</w:t>
      </w:r>
    </w:p>
    <w:p w:rsidR="006E56EE" w:rsidRDefault="00D051D8">
      <w:pPr>
        <w:widowControl/>
        <w:spacing w:line="240" w:lineRule="auto"/>
        <w:ind w:firstLineChars="200" w:firstLine="576"/>
        <w:outlineLvl w:val="1"/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  <w:t>小麦千粒重</w:t>
      </w:r>
    </w:p>
    <w:p w:rsidR="006E56EE" w:rsidRDefault="00D051D8">
      <w:pPr>
        <w:spacing w:line="240" w:lineRule="auto"/>
        <w:ind w:firstLineChars="200" w:firstLine="576"/>
        <w:rPr>
          <w:rFonts w:ascii="Times New Roman" w:eastAsia="仿宋_GB2312" w:hAnsi="Times New Roman" w:cs="Times New Roman"/>
          <w:spacing w:val="4"/>
          <w:sz w:val="28"/>
          <w:szCs w:val="28"/>
        </w:rPr>
      </w:pPr>
      <w:r>
        <w:rPr>
          <w:rFonts w:ascii="Times New Roman" w:eastAsia="仿宋_GB2312" w:hAnsi="Times New Roman" w:cs="Times New Roman"/>
          <w:spacing w:val="4"/>
          <w:sz w:val="28"/>
          <w:szCs w:val="28"/>
        </w:rPr>
        <w:t>以克表示的一千粒小麦籽粒的质量。</w:t>
      </w:r>
    </w:p>
    <w:p w:rsidR="006E56EE" w:rsidRDefault="00D051D8">
      <w:pPr>
        <w:widowControl/>
        <w:spacing w:line="240" w:lineRule="auto"/>
        <w:outlineLvl w:val="1"/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  <w:t>3.2</w:t>
      </w:r>
    </w:p>
    <w:p w:rsidR="006E56EE" w:rsidRDefault="00D051D8">
      <w:pPr>
        <w:widowControl/>
        <w:spacing w:line="240" w:lineRule="auto"/>
        <w:ind w:firstLineChars="200" w:firstLine="576"/>
        <w:outlineLvl w:val="1"/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  <w:t>自然落粒</w:t>
      </w:r>
    </w:p>
    <w:p w:rsidR="006E56EE" w:rsidRDefault="00D051D8">
      <w:pPr>
        <w:spacing w:line="24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在小麦收获（割）之前掉落的籽粒和落穗。</w:t>
      </w:r>
    </w:p>
    <w:p w:rsidR="006E56EE" w:rsidRDefault="00D051D8">
      <w:pPr>
        <w:snapToGrid w:val="0"/>
        <w:spacing w:line="240" w:lineRule="auto"/>
        <w:rPr>
          <w:rFonts w:ascii="Times New Roman" w:eastAsia="黑体" w:hAnsi="Times New Roman" w:cs="Times New Roman"/>
          <w:spacing w:val="4"/>
          <w:sz w:val="28"/>
          <w:szCs w:val="28"/>
        </w:rPr>
      </w:pPr>
      <w:r>
        <w:rPr>
          <w:rFonts w:ascii="Times New Roman" w:eastAsia="黑体" w:hAnsi="Times New Roman" w:cs="Times New Roman"/>
          <w:spacing w:val="4"/>
          <w:sz w:val="28"/>
          <w:szCs w:val="28"/>
        </w:rPr>
        <w:t>3.3</w:t>
      </w:r>
    </w:p>
    <w:p w:rsidR="006E56EE" w:rsidRDefault="00D051D8">
      <w:pPr>
        <w:spacing w:line="240" w:lineRule="auto"/>
        <w:ind w:firstLineChars="200" w:firstLine="576"/>
        <w:rPr>
          <w:rFonts w:ascii="Times New Roman" w:eastAsia="黑体" w:hAnsi="Times New Roman" w:cs="Times New Roman"/>
          <w:spacing w:val="4"/>
          <w:sz w:val="28"/>
          <w:szCs w:val="28"/>
        </w:rPr>
      </w:pPr>
      <w:r>
        <w:rPr>
          <w:rFonts w:ascii="Times New Roman" w:eastAsia="黑体" w:hAnsi="Times New Roman" w:cs="Times New Roman"/>
          <w:spacing w:val="4"/>
          <w:sz w:val="28"/>
          <w:szCs w:val="28"/>
        </w:rPr>
        <w:t>倒伏程度</w:t>
      </w:r>
    </w:p>
    <w:p w:rsidR="006E56EE" w:rsidRDefault="00D051D8">
      <w:pPr>
        <w:spacing w:line="24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用不倒伏、中等倒伏和严重倒伏表示。穗头根部和茎秆基部连线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lastRenderedPageBreak/>
        <w:t>与地面垂直线间的夹角，在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0°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～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30°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为不倒伏，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30°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～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60°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为中等倒伏，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60°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以上为严重倒伏。</w:t>
      </w:r>
    </w:p>
    <w:p w:rsidR="006E56EE" w:rsidRDefault="00D051D8">
      <w:pPr>
        <w:widowControl/>
        <w:spacing w:line="240" w:lineRule="auto"/>
        <w:outlineLvl w:val="1"/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  <w:t xml:space="preserve">3.4 </w:t>
      </w:r>
    </w:p>
    <w:p w:rsidR="006E56EE" w:rsidRDefault="00D051D8">
      <w:pPr>
        <w:widowControl/>
        <w:spacing w:line="240" w:lineRule="auto"/>
        <w:ind w:firstLineChars="200" w:firstLine="576"/>
        <w:outlineLvl w:val="1"/>
        <w:rPr>
          <w:rFonts w:ascii="Times New Roman" w:eastAsia="黑体" w:hAnsi="Times New Roman" w:cs="Times New Roman"/>
          <w:spacing w:val="4"/>
          <w:sz w:val="28"/>
          <w:szCs w:val="28"/>
        </w:rPr>
      </w:pPr>
      <w:r>
        <w:rPr>
          <w:rFonts w:ascii="Times New Roman" w:eastAsia="黑体" w:hAnsi="Times New Roman" w:cs="Times New Roman"/>
          <w:spacing w:val="4"/>
          <w:sz w:val="28"/>
          <w:szCs w:val="28"/>
        </w:rPr>
        <w:t>损失率</w:t>
      </w:r>
    </w:p>
    <w:p w:rsidR="006E56EE" w:rsidRDefault="00D051D8">
      <w:pPr>
        <w:spacing w:line="24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联合收割机各部分损失籽粒质量占应收籽粒总质量的百分比。</w:t>
      </w:r>
    </w:p>
    <w:p w:rsidR="006E56EE" w:rsidRDefault="00D051D8">
      <w:pPr>
        <w:widowControl/>
        <w:spacing w:line="240" w:lineRule="auto"/>
        <w:outlineLvl w:val="1"/>
        <w:rPr>
          <w:rFonts w:ascii="Times New Roman" w:eastAsia="黑体" w:hAnsi="Times New Roman" w:cs="Times New Roman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kern w:val="0"/>
          <w:sz w:val="28"/>
          <w:szCs w:val="28"/>
        </w:rPr>
        <w:t xml:space="preserve">4  </w:t>
      </w:r>
      <w:r>
        <w:rPr>
          <w:rFonts w:ascii="Times New Roman" w:eastAsia="黑体" w:hAnsi="Times New Roman" w:cs="Times New Roman"/>
          <w:kern w:val="0"/>
          <w:sz w:val="28"/>
          <w:szCs w:val="28"/>
        </w:rPr>
        <w:t>测量工具和辅助设备</w:t>
      </w:r>
    </w:p>
    <w:p w:rsidR="006E56EE" w:rsidRDefault="00D051D8">
      <w:pPr>
        <w:widowControl/>
        <w:autoSpaceDE w:val="0"/>
        <w:autoSpaceDN w:val="0"/>
        <w:spacing w:line="24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详见附表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</w:p>
    <w:p w:rsidR="006E56EE" w:rsidRDefault="00D051D8">
      <w:pPr>
        <w:widowControl/>
        <w:spacing w:line="240" w:lineRule="auto"/>
        <w:outlineLvl w:val="1"/>
        <w:rPr>
          <w:rFonts w:ascii="Times New Roman" w:eastAsia="黑体" w:hAnsi="Times New Roman" w:cs="Times New Roman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kern w:val="0"/>
          <w:sz w:val="28"/>
          <w:szCs w:val="28"/>
        </w:rPr>
        <w:t xml:space="preserve">5  </w:t>
      </w:r>
      <w:r>
        <w:rPr>
          <w:rFonts w:ascii="Times New Roman" w:eastAsia="黑体" w:hAnsi="Times New Roman" w:cs="Times New Roman"/>
          <w:kern w:val="0"/>
          <w:sz w:val="28"/>
          <w:szCs w:val="28"/>
        </w:rPr>
        <w:t>作业条件</w:t>
      </w:r>
    </w:p>
    <w:p w:rsidR="006E56EE" w:rsidRDefault="00D051D8">
      <w:pPr>
        <w:widowControl/>
        <w:spacing w:line="240" w:lineRule="auto"/>
        <w:outlineLvl w:val="1"/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  <w:t xml:space="preserve">5.1  </w:t>
      </w:r>
      <w:r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  <w:t>农艺条件</w:t>
      </w:r>
    </w:p>
    <w:p w:rsidR="006E56EE" w:rsidRDefault="00D051D8">
      <w:pPr>
        <w:widowControl/>
        <w:autoSpaceDE w:val="0"/>
        <w:autoSpaceDN w:val="0"/>
        <w:spacing w:line="24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小麦宜处于蜡熟末期至完熟期，不倒伏，产量高于当地平均产量水平；收割后割茬高度应符合当地农艺要求（由县级农业农村部门提出）。</w:t>
      </w:r>
    </w:p>
    <w:p w:rsidR="006E56EE" w:rsidRDefault="00D051D8">
      <w:pPr>
        <w:widowControl/>
        <w:spacing w:line="240" w:lineRule="auto"/>
        <w:outlineLvl w:val="1"/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  <w:t xml:space="preserve">5.2  </w:t>
      </w:r>
      <w:r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  <w:t>地块条件</w:t>
      </w:r>
    </w:p>
    <w:p w:rsidR="006E56EE" w:rsidRDefault="00D051D8">
      <w:pPr>
        <w:widowControl/>
        <w:autoSpaceDE w:val="0"/>
        <w:autoSpaceDN w:val="0"/>
        <w:spacing w:line="24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地块相对集中连片（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分钟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作业时间内不需要进行地块转移），地势平坦，非坡地，地块内电线杆、坟头等障碍物较少。</w:t>
      </w:r>
    </w:p>
    <w:p w:rsidR="006E56EE" w:rsidRDefault="00D051D8">
      <w:pPr>
        <w:widowControl/>
        <w:spacing w:line="240" w:lineRule="auto"/>
        <w:outlineLvl w:val="1"/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  <w:t xml:space="preserve">5.3  </w:t>
      </w:r>
      <w:r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  <w:t>环境条件</w:t>
      </w:r>
    </w:p>
    <w:p w:rsidR="006E56EE" w:rsidRDefault="00D051D8">
      <w:pPr>
        <w:widowControl/>
        <w:autoSpaceDE w:val="0"/>
        <w:autoSpaceDN w:val="0"/>
        <w:spacing w:line="24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不应在雨天或雨后收割，风力应小于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级，应在露水消散后作业。</w:t>
      </w:r>
    </w:p>
    <w:p w:rsidR="006E56EE" w:rsidRDefault="00D051D8">
      <w:pPr>
        <w:widowControl/>
        <w:spacing w:line="240" w:lineRule="auto"/>
        <w:outlineLvl w:val="1"/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  <w:t xml:space="preserve">5.4  </w:t>
      </w:r>
      <w:r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  <w:t>机具条件</w:t>
      </w:r>
    </w:p>
    <w:p w:rsidR="006E56EE" w:rsidRDefault="00D051D8">
      <w:pPr>
        <w:widowControl/>
        <w:autoSpaceDE w:val="0"/>
        <w:autoSpaceDN w:val="0"/>
        <w:spacing w:line="24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机具应提前进行检查和保养，做好机具调试，可在临近地块进行试割，确保机具达到正常作业状态。收获作业时，联合收割机应处于收获作业标准档位，以正常的作业速度作业。</w:t>
      </w:r>
    </w:p>
    <w:p w:rsidR="006E56EE" w:rsidRDefault="00D051D8">
      <w:pPr>
        <w:widowControl/>
        <w:spacing w:line="240" w:lineRule="auto"/>
        <w:outlineLvl w:val="1"/>
        <w:rPr>
          <w:rFonts w:ascii="Times New Roman" w:eastAsia="黑体" w:hAnsi="Times New Roman" w:cs="Times New Roman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kern w:val="0"/>
          <w:sz w:val="28"/>
          <w:szCs w:val="28"/>
        </w:rPr>
        <w:t xml:space="preserve">6  </w:t>
      </w:r>
      <w:r>
        <w:rPr>
          <w:rFonts w:ascii="Times New Roman" w:eastAsia="黑体" w:hAnsi="Times New Roman" w:cs="Times New Roman"/>
          <w:kern w:val="0"/>
          <w:sz w:val="28"/>
          <w:szCs w:val="28"/>
        </w:rPr>
        <w:t>作业条件判定</w:t>
      </w:r>
    </w:p>
    <w:p w:rsidR="006E56EE" w:rsidRDefault="00D051D8">
      <w:pPr>
        <w:widowControl/>
        <w:autoSpaceDE w:val="0"/>
        <w:autoSpaceDN w:val="0"/>
        <w:spacing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  <w:lastRenderedPageBreak/>
        <w:t>6.1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按照上文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判定农艺条件、地块条件、环境条件和机具条件等是否符合，符合条件的作为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标准工况进行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评测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，按照下文测定方法进行测评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</w:p>
    <w:p w:rsidR="006E56EE" w:rsidRDefault="00D051D8">
      <w:pPr>
        <w:widowControl/>
        <w:spacing w:line="240" w:lineRule="auto"/>
        <w:outlineLvl w:val="1"/>
        <w:rPr>
          <w:rFonts w:ascii="Times New Roman" w:hAnsi="Times New Roman" w:cs="Times New Roman"/>
          <w:spacing w:val="4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spacing w:val="4"/>
          <w:kern w:val="0"/>
          <w:sz w:val="28"/>
          <w:szCs w:val="28"/>
        </w:rPr>
        <w:t xml:space="preserve">6.2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不符合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标准工况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条件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，如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地块坡度大，小麦过熟或倒伏，雨天或露水等特殊条件，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鼓励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机手自愿挑战，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参照下文测定方法进行测评。</w:t>
      </w:r>
    </w:p>
    <w:p w:rsidR="006E56EE" w:rsidRDefault="00D051D8">
      <w:pPr>
        <w:widowControl/>
        <w:spacing w:line="240" w:lineRule="auto"/>
        <w:outlineLvl w:val="1"/>
        <w:rPr>
          <w:rFonts w:ascii="Times New Roman" w:eastAsia="黑体" w:hAnsi="Times New Roman" w:cs="Times New Roman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kern w:val="0"/>
          <w:sz w:val="28"/>
          <w:szCs w:val="28"/>
        </w:rPr>
        <w:t xml:space="preserve">7  </w:t>
      </w:r>
      <w:r>
        <w:rPr>
          <w:rFonts w:ascii="Times New Roman" w:eastAsia="黑体" w:hAnsi="Times New Roman" w:cs="Times New Roman"/>
          <w:kern w:val="0"/>
          <w:sz w:val="28"/>
          <w:szCs w:val="28"/>
        </w:rPr>
        <w:t>测定方法</w:t>
      </w:r>
    </w:p>
    <w:p w:rsidR="006E56EE" w:rsidRDefault="00D051D8">
      <w:pPr>
        <w:widowControl/>
        <w:autoSpaceDE w:val="0"/>
        <w:autoSpaceDN w:val="0"/>
        <w:spacing w:line="240" w:lineRule="auto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7.1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按照上文作业条件与机手确定收获地块，进行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分钟收获作业，使用测亩仪测其面积，记录作业面积。</w:t>
      </w:r>
    </w:p>
    <w:p w:rsidR="006E56EE" w:rsidRDefault="00D051D8">
      <w:pPr>
        <w:widowControl/>
        <w:autoSpaceDE w:val="0"/>
        <w:autoSpaceDN w:val="0"/>
        <w:spacing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7.2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按照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GB/T 5667—2008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《农业机械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生产试验方法》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6.1.2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的规定测算作业小时生产率。</w:t>
      </w:r>
    </w:p>
    <w:p w:rsidR="006E56EE" w:rsidRDefault="00D051D8">
      <w:pPr>
        <w:spacing w:line="360" w:lineRule="auto"/>
        <w:jc w:val="center"/>
        <w:rPr>
          <w:rFonts w:ascii="Times New Roman" w:eastAsia="仿宋" w:hAnsi="Times New Roman" w:cs="Times New Roman"/>
          <w:sz w:val="28"/>
          <w:szCs w:val="28"/>
        </w:rPr>
      </w:pPr>
      <m:oMathPara>
        <m:oMath>
          <m:r>
            <w:rPr>
              <w:rFonts w:ascii="Cambria Math" w:eastAsia="仿宋" w:hAnsi="Cambria Math" w:cs="Times New Roman"/>
              <w:sz w:val="28"/>
              <w:szCs w:val="28"/>
            </w:rPr>
            <m:t>E</m:t>
          </m:r>
          <m:r>
            <w:rPr>
              <w:rFonts w:ascii="Cambria Math" w:eastAsia="仿宋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仿宋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eastAsia="仿宋" w:hAnsi="Cambria Math" w:cs="Times New Roman"/>
                  <w:sz w:val="28"/>
                  <w:szCs w:val="28"/>
                </w:rPr>
                <m:t>S</m:t>
              </m:r>
            </m:num>
            <m:den>
              <m:r>
                <w:rPr>
                  <w:rFonts w:ascii="Cambria Math" w:eastAsia="MS Gothic" w:hAnsi="Cambria Math" w:cs="Times New Roman"/>
                  <w:sz w:val="28"/>
                  <w:szCs w:val="28"/>
                </w:rPr>
                <m:t>h</m:t>
              </m:r>
            </m:den>
          </m:f>
        </m:oMath>
      </m:oMathPara>
    </w:p>
    <w:p w:rsidR="006E56EE" w:rsidRDefault="00D051D8">
      <w:pPr>
        <w:widowControl/>
        <w:autoSpaceDE w:val="0"/>
        <w:autoSpaceDN w:val="0"/>
        <w:spacing w:line="240" w:lineRule="auto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式中：</w:t>
      </w:r>
      <m:oMath>
        <m:r>
          <m:rPr>
            <m:sty m:val="p"/>
          </m:rPr>
          <w:rPr>
            <w:rFonts w:ascii="Cambria Math" w:eastAsia="仿宋_GB2312" w:hAnsi="Cambria Math" w:cs="Times New Roman"/>
            <w:kern w:val="0"/>
            <w:sz w:val="28"/>
            <w:szCs w:val="28"/>
          </w:rPr>
          <m:t>S</m:t>
        </m:r>
      </m:oMath>
      <w:r>
        <w:rPr>
          <w:rFonts w:ascii="Times New Roman" w:eastAsia="仿宋_GB2312" w:hAnsi="Times New Roman" w:cs="Times New Roman"/>
          <w:kern w:val="0"/>
          <w:sz w:val="28"/>
          <w:szCs w:val="28"/>
        </w:rPr>
        <w:t>—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实际收获作业面积，单位为：亩，由测亩仪直接测出；</w:t>
      </w:r>
      <m:oMath>
        <m:r>
          <m:rPr>
            <m:sty m:val="p"/>
          </m:rPr>
          <w:rPr>
            <w:rFonts w:ascii="Cambria Math" w:eastAsia="仿宋_GB2312" w:hAnsi="Cambria Math" w:cs="Times New Roman"/>
            <w:kern w:val="0"/>
            <w:sz w:val="28"/>
            <w:szCs w:val="28"/>
          </w:rPr>
          <m:t>h</m:t>
        </m:r>
      </m:oMath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—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作业时间，单位为：小时，本活动中</w:t>
      </w:r>
      <m:oMath>
        <m:r>
          <m:rPr>
            <m:sty m:val="p"/>
          </m:rPr>
          <w:rPr>
            <w:rFonts w:ascii="Cambria Math" w:eastAsia="仿宋_GB2312" w:hAnsi="Cambria Math" w:cs="Times New Roman"/>
            <w:kern w:val="0"/>
            <w:sz w:val="28"/>
            <w:szCs w:val="28"/>
          </w:rPr>
          <m:t>h</m:t>
        </m:r>
      </m:oMath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=0.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333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；</w:t>
      </w:r>
      <m:oMath>
        <m:r>
          <m:rPr>
            <m:sty m:val="p"/>
          </m:rPr>
          <w:rPr>
            <w:rFonts w:ascii="Cambria Math" w:eastAsia="仿宋_GB2312" w:hAnsi="Cambria Math" w:cs="Times New Roman"/>
            <w:kern w:val="0"/>
            <w:sz w:val="28"/>
            <w:szCs w:val="28"/>
          </w:rPr>
          <m:t>E</m:t>
        </m:r>
      </m:oMath>
      <w:r>
        <w:rPr>
          <w:rFonts w:ascii="Times New Roman" w:eastAsia="仿宋_GB2312" w:hAnsi="Times New Roman" w:cs="Times New Roman"/>
          <w:kern w:val="0"/>
          <w:sz w:val="28"/>
          <w:szCs w:val="28"/>
        </w:rPr>
        <w:t>—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作业小时生产率，单位为：亩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小时。</w:t>
      </w:r>
    </w:p>
    <w:p w:rsidR="006E56EE" w:rsidRDefault="00D051D8">
      <w:pPr>
        <w:widowControl/>
        <w:autoSpaceDE w:val="0"/>
        <w:autoSpaceDN w:val="0"/>
        <w:spacing w:line="240" w:lineRule="auto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7.3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按照下列公式测算单位幅宽作业小时生产率。</w:t>
      </w:r>
    </w:p>
    <w:p w:rsidR="006E56EE" w:rsidRDefault="006E56EE">
      <w:pPr>
        <w:spacing w:line="360" w:lineRule="auto"/>
        <w:jc w:val="center"/>
        <w:rPr>
          <w:rFonts w:ascii="Times New Roman" w:eastAsia="仿宋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仿宋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仿宋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="仿宋" w:hAnsi="Cambria Math" w:cs="Times New Roman"/>
                  <w:sz w:val="28"/>
                  <w:szCs w:val="28"/>
                </w:rPr>
                <m:t>L</m:t>
              </m:r>
            </m:sub>
          </m:sSub>
          <m:r>
            <w:rPr>
              <w:rFonts w:ascii="Cambria Math" w:eastAsia="仿宋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仿宋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eastAsia="仿宋" w:hAnsi="Cambria Math" w:cs="Times New Roman"/>
                  <w:sz w:val="28"/>
                  <w:szCs w:val="28"/>
                </w:rPr>
                <m:t>E</m:t>
              </m:r>
            </m:num>
            <m:den>
              <m:r>
                <w:rPr>
                  <w:rFonts w:ascii="Cambria Math" w:eastAsia="仿宋" w:hAnsi="Cambria Math" w:cs="Times New Roman"/>
                  <w:sz w:val="28"/>
                  <w:szCs w:val="28"/>
                </w:rPr>
                <m:t>L</m:t>
              </m:r>
            </m:den>
          </m:f>
        </m:oMath>
      </m:oMathPara>
    </w:p>
    <w:p w:rsidR="006E56EE" w:rsidRDefault="00D051D8">
      <w:pPr>
        <w:autoSpaceDE w:val="0"/>
        <w:autoSpaceDN w:val="0"/>
        <w:spacing w:line="240" w:lineRule="auto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式中：</w:t>
      </w:r>
      <m:oMath>
        <m:r>
          <m:rPr>
            <m:sty m:val="p"/>
          </m:rPr>
          <w:rPr>
            <w:rFonts w:ascii="Cambria Math" w:eastAsia="仿宋_GB2312" w:hAnsi="Cambria Math" w:cs="Times New Roman"/>
            <w:kern w:val="0"/>
            <w:sz w:val="28"/>
            <w:szCs w:val="28"/>
          </w:rPr>
          <m:t xml:space="preserve"> L</m:t>
        </m:r>
      </m:oMath>
      <w:r>
        <w:rPr>
          <w:rFonts w:ascii="Times New Roman" w:eastAsia="仿宋_GB2312" w:hAnsi="Times New Roman" w:cs="Times New Roman"/>
          <w:kern w:val="0"/>
          <w:sz w:val="28"/>
          <w:szCs w:val="28"/>
        </w:rPr>
        <w:t>—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联合收割机工作幅宽，单位为：米；</w:t>
      </w:r>
      <m:oMath>
        <m:sSub>
          <m:sSubPr>
            <m:ctrlPr>
              <w:rPr>
                <w:rFonts w:ascii="Cambria Math" w:eastAsia="仿宋_GB2312" w:hAnsi="Cambria Math" w:cs="Times New Roman"/>
                <w:kern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仿宋_GB2312" w:hAnsi="Cambria Math" w:cs="Times New Roman"/>
                <w:kern w:val="0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仿宋_GB2312" w:hAnsi="Cambria Math" w:cs="Times New Roman"/>
                <w:kern w:val="0"/>
                <w:sz w:val="28"/>
                <w:szCs w:val="28"/>
              </w:rPr>
              <m:t>L</m:t>
            </m:r>
          </m:sub>
        </m:sSub>
      </m:oMath>
      <w:r>
        <w:rPr>
          <w:rFonts w:ascii="Times New Roman" w:eastAsia="仿宋_GB2312" w:hAnsi="Times New Roman" w:cs="Times New Roman"/>
          <w:kern w:val="0"/>
          <w:sz w:val="28"/>
          <w:szCs w:val="28"/>
        </w:rPr>
        <w:t>—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单位幅宽作业小时生产率，单位亩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小时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∙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米。</w:t>
      </w:r>
    </w:p>
    <w:p w:rsidR="006E56EE" w:rsidRDefault="00D051D8">
      <w:pPr>
        <w:widowControl/>
        <w:spacing w:line="240" w:lineRule="auto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7.4  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收获作业后，在收割机稳定作业区域，往返两个行程内随机选取两个取样区，每个区域为沿联合收割机前进方向长度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0.5m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，宽为联合收割机机工作幅宽。</w:t>
      </w:r>
    </w:p>
    <w:p w:rsidR="006E56EE" w:rsidRDefault="00D051D8">
      <w:pPr>
        <w:widowControl/>
        <w:spacing w:line="240" w:lineRule="auto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lastRenderedPageBreak/>
        <w:t xml:space="preserve">7.5  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分别收集各取样区域内夹杂在秸秆和杂余内的籽粒、穗头（不含超出取样区域部分）上未脱净的籽粒和掉落在地面的籽粒，脱粒去杂后称其质量（忽略自然落粒），按照下列公示计算每个取样区的损失率。</w:t>
      </w:r>
    </w:p>
    <w:p w:rsidR="006E56EE" w:rsidRDefault="006E56EE">
      <w:pPr>
        <w:spacing w:line="360" w:lineRule="auto"/>
        <w:jc w:val="center"/>
        <w:rPr>
          <w:rFonts w:ascii="Times New Roman" w:eastAsia="仿宋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仿宋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仿宋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="仿宋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eastAsia="仿宋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仿宋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仿宋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仿宋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="仿宋" w:hAnsi="Cambria Math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="仿宋" w:hAnsi="Cambria Math" w:hint="eastAsia"/>
                  <w:sz w:val="28"/>
                  <w:szCs w:val="28"/>
                </w:rPr>
                <m:t>M</m:t>
              </m:r>
              <m:r>
                <w:rPr>
                  <w:rFonts w:ascii="Cambria Math" w:eastAsia="仿宋" w:hAnsi="Cambria Math"/>
                  <w:sz w:val="28"/>
                  <w:szCs w:val="28"/>
                </w:rPr>
                <m:t>×</m:t>
              </m:r>
              <m:r>
                <w:rPr>
                  <w:rFonts w:ascii="Cambria Math" w:eastAsia="仿宋" w:hAnsi="Cambria Math" w:hint="eastAsia"/>
                  <w:sz w:val="28"/>
                  <w:szCs w:val="28"/>
                </w:rPr>
                <m:t>L</m:t>
              </m:r>
              <m:r>
                <w:rPr>
                  <w:rFonts w:ascii="Cambria Math" w:eastAsia="仿宋" w:hAnsi="Cambria Math"/>
                  <w:sz w:val="28"/>
                  <w:szCs w:val="28"/>
                </w:rPr>
                <m:t>×0.5</m:t>
              </m:r>
            </m:den>
          </m:f>
          <m:r>
            <w:rPr>
              <w:rFonts w:ascii="Cambria Math" w:eastAsia="仿宋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仿宋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仿宋" w:hAnsi="Cambria Math"/>
                  <w:sz w:val="28"/>
                  <w:szCs w:val="28"/>
                </w:rPr>
                <m:t>666.66</m:t>
              </m:r>
            </m:num>
            <m:den>
              <m:r>
                <w:rPr>
                  <w:rFonts w:ascii="Cambria Math" w:eastAsia="仿宋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eastAsia="仿宋" w:hAnsi="Cambria Math"/>
              <w:sz w:val="28"/>
              <w:szCs w:val="28"/>
            </w:rPr>
            <m:t>×100</m:t>
          </m:r>
        </m:oMath>
      </m:oMathPara>
    </w:p>
    <w:p w:rsidR="006E56EE" w:rsidRDefault="00D051D8">
      <w:pPr>
        <w:pStyle w:val="a8"/>
        <w:ind w:firstLineChars="0" w:firstLine="0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 w:hint="eastAsia"/>
          <w:sz w:val="28"/>
          <w:szCs w:val="28"/>
        </w:rPr>
        <w:t>式中：</w:t>
      </w:r>
      <w:r>
        <w:rPr>
          <w:rFonts w:ascii="Times New Roman" w:eastAsia="仿宋_GB2312" w:hint="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仿宋_GB2312" w:hAnsi="Cambria Math" w:hint="eastAsia"/>
                <w:i/>
                <w:kern w:val="2"/>
                <w:sz w:val="28"/>
                <w:szCs w:val="28"/>
              </w:rPr>
            </m:ctrlPr>
          </m:sSubPr>
          <m:e>
            <m:r>
              <w:rPr>
                <w:rFonts w:ascii="Cambria Math" w:eastAsia="仿宋_GB2312" w:hAnsi="Cambria Math" w:hint="eastAsia"/>
                <w:sz w:val="28"/>
                <w:szCs w:val="28"/>
              </w:rPr>
              <m:t>S</m:t>
            </m:r>
          </m:e>
          <m:sub>
            <m:r>
              <w:rPr>
                <w:rFonts w:ascii="Cambria Math" w:eastAsia="仿宋_GB2312" w:hAnsi="Cambria Math" w:hint="eastAsia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="仿宋_GB2312" w:hint="eastAsia"/>
          <w:sz w:val="28"/>
          <w:szCs w:val="28"/>
        </w:rPr>
        <w:t>—第</w:t>
      </w:r>
      <w:r>
        <w:rPr>
          <w:rFonts w:ascii="Times New Roman" w:eastAsia="仿宋_GB2312" w:hint="eastAsia"/>
          <w:sz w:val="28"/>
          <w:szCs w:val="28"/>
        </w:rPr>
        <w:t>i</w:t>
      </w:r>
      <w:r>
        <w:rPr>
          <w:rFonts w:ascii="Times New Roman" w:eastAsia="仿宋_GB2312" w:hint="eastAsia"/>
          <w:sz w:val="28"/>
          <w:szCs w:val="28"/>
        </w:rPr>
        <w:t>个取样区损失率，单位为：</w:t>
      </w:r>
      <w:r>
        <w:rPr>
          <w:rFonts w:ascii="Times New Roman" w:eastAsia="仿宋_GB2312" w:hint="eastAsia"/>
          <w:sz w:val="28"/>
          <w:szCs w:val="28"/>
        </w:rPr>
        <w:t>%</w:t>
      </w:r>
      <w:r>
        <w:rPr>
          <w:rFonts w:ascii="Times New Roman" w:eastAsia="仿宋_GB2312" w:hint="eastAsia"/>
          <w:sz w:val="28"/>
          <w:szCs w:val="28"/>
        </w:rPr>
        <w:t>；</w:t>
      </w:r>
      <m:oMath>
        <m:r>
          <w:rPr>
            <w:rFonts w:ascii="Cambria Math" w:eastAsia="仿宋_GB2312" w:hAnsi="Cambria Math" w:hint="eastAsia"/>
            <w:kern w:val="2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仿宋_GB2312" w:hAnsi="Cambria Math" w:hint="eastAsia"/>
                <w:i/>
                <w:kern w:val="2"/>
                <w:sz w:val="28"/>
                <w:szCs w:val="28"/>
              </w:rPr>
            </m:ctrlPr>
          </m:sSubPr>
          <m:e>
            <m:r>
              <w:rPr>
                <w:rFonts w:ascii="Cambria Math" w:eastAsia="仿宋_GB2312" w:hAnsi="Cambria Math" w:hint="eastAsia"/>
                <w:kern w:val="2"/>
                <w:sz w:val="28"/>
                <w:szCs w:val="28"/>
              </w:rPr>
              <m:t>W</m:t>
            </m:r>
          </m:e>
          <m:sub>
            <m:r>
              <w:rPr>
                <w:rFonts w:ascii="Cambria Math" w:eastAsia="仿宋_GB2312" w:hAnsi="Cambria Math" w:hint="eastAsia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="仿宋_GB2312" w:hint="eastAsia"/>
          <w:sz w:val="28"/>
          <w:szCs w:val="28"/>
        </w:rPr>
        <w:t>—第</w:t>
      </w:r>
      <w:r>
        <w:rPr>
          <w:rFonts w:ascii="Times New Roman" w:eastAsia="仿宋_GB2312" w:hint="eastAsia"/>
          <w:sz w:val="28"/>
          <w:szCs w:val="28"/>
        </w:rPr>
        <w:t>i</w:t>
      </w:r>
      <w:r>
        <w:rPr>
          <w:rFonts w:ascii="Times New Roman" w:eastAsia="仿宋_GB2312" w:hint="eastAsia"/>
          <w:sz w:val="28"/>
          <w:szCs w:val="28"/>
        </w:rPr>
        <w:t>个取样区内小麦籽粒损失质量，单位为：克；</w:t>
      </w:r>
      <m:oMath>
        <m:r>
          <w:rPr>
            <w:rFonts w:ascii="Cambria Math" w:eastAsia="仿宋_GB2312" w:hAnsi="Cambria Math" w:hint="eastAsia"/>
            <w:sz w:val="28"/>
            <w:szCs w:val="28"/>
          </w:rPr>
          <m:t>M</m:t>
        </m:r>
      </m:oMath>
      <w:r>
        <w:rPr>
          <w:rFonts w:ascii="Times New Roman" w:eastAsia="仿宋_GB2312" w:hint="eastAsia"/>
          <w:sz w:val="28"/>
          <w:szCs w:val="28"/>
        </w:rPr>
        <w:t>—单位面积小麦籽粒产量，单位为：千克</w:t>
      </w:r>
      <w:r>
        <w:rPr>
          <w:rFonts w:ascii="Times New Roman" w:eastAsia="仿宋_GB2312" w:hint="eastAsia"/>
          <w:sz w:val="28"/>
          <w:szCs w:val="28"/>
        </w:rPr>
        <w:t>/</w:t>
      </w:r>
      <w:r>
        <w:rPr>
          <w:rFonts w:ascii="Times New Roman" w:eastAsia="仿宋_GB2312" w:hint="eastAsia"/>
          <w:sz w:val="28"/>
          <w:szCs w:val="28"/>
        </w:rPr>
        <w:t>亩。</w:t>
      </w:r>
    </w:p>
    <w:p w:rsidR="006E56EE" w:rsidRDefault="00D051D8">
      <w:pPr>
        <w:widowControl/>
        <w:spacing w:line="240" w:lineRule="auto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7.6  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因测定时间和条件有限，本次活动中，以近三年（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2017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2018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2019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）当地（县级行政区划）小麦平均亩产量代替单位面积小麦籽粒产量，数据由当地农业农村局在活动测评开始前提供给专家小组；因在蜡熟末期至完熟期收获，小麦自然落粒非常少，本次活动忽略自然落粒影响。</w:t>
      </w:r>
    </w:p>
    <w:p w:rsidR="006E56EE" w:rsidRDefault="00D051D8">
      <w:pPr>
        <w:widowControl/>
        <w:spacing w:line="240" w:lineRule="auto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7.7  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按照下列公式计算平均损失率。</w:t>
      </w:r>
    </w:p>
    <w:p w:rsidR="006E56EE" w:rsidRDefault="00D051D8">
      <w:pPr>
        <w:spacing w:line="360" w:lineRule="auto"/>
        <w:jc w:val="center"/>
        <w:rPr>
          <w:rFonts w:ascii="Times New Roman" w:eastAsia="仿宋" w:hAnsi="Times New Roman"/>
          <w:sz w:val="28"/>
          <w:szCs w:val="28"/>
        </w:rPr>
      </w:pPr>
      <m:oMathPara>
        <m:oMath>
          <m:r>
            <w:rPr>
              <w:rFonts w:ascii="Cambria Math" w:eastAsia="仿宋" w:hAnsi="Cambria Math"/>
              <w:sz w:val="28"/>
              <w:szCs w:val="28"/>
            </w:rPr>
            <m:t>S</m:t>
          </m:r>
          <m:r>
            <w:rPr>
              <w:rFonts w:ascii="Cambria Math" w:eastAsia="仿宋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仿宋" w:hAnsi="Cambria Math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仿宋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仿宋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仿宋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仿宋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="仿宋" w:hAnsi="Cambria Math"/>
                  <w:sz w:val="28"/>
                  <w:szCs w:val="28"/>
                </w:rPr>
                <m:t>n</m:t>
              </m:r>
            </m:den>
          </m:f>
        </m:oMath>
      </m:oMathPara>
    </w:p>
    <w:p w:rsidR="006E56EE" w:rsidRDefault="00D051D8">
      <w:pPr>
        <w:widowControl/>
        <w:spacing w:line="240" w:lineRule="auto"/>
        <w:jc w:val="lef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式中：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S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—平均损失率，单位为：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%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；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n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—取样点数量，单位为：个，本活动中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n =2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  <w:r>
        <w:rPr>
          <w:rFonts w:ascii="Times New Roman" w:eastAsia="方正书宋简体" w:hAnsi="Times New Roman" w:cs="Times New Roman"/>
          <w:spacing w:val="4"/>
          <w:szCs w:val="21"/>
        </w:rPr>
        <w:br w:type="page"/>
      </w:r>
    </w:p>
    <w:p w:rsidR="006E56EE" w:rsidRDefault="00D051D8">
      <w:pPr>
        <w:jc w:val="lef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lastRenderedPageBreak/>
        <w:t>附表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6E56EE" w:rsidRDefault="00D051D8" w:rsidP="009C5B21">
      <w:pPr>
        <w:spacing w:beforeLines="50" w:afterLines="100" w:line="360" w:lineRule="auto"/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kern w:val="0"/>
          <w:sz w:val="36"/>
          <w:szCs w:val="36"/>
        </w:rPr>
        <w:t>仪器设备和辅助工具表</w:t>
      </w:r>
    </w:p>
    <w:tbl>
      <w:tblPr>
        <w:tblW w:w="8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110"/>
        <w:gridCol w:w="1413"/>
        <w:gridCol w:w="860"/>
        <w:gridCol w:w="2650"/>
        <w:gridCol w:w="2210"/>
      </w:tblGrid>
      <w:tr w:rsidR="006E56EE">
        <w:trPr>
          <w:trHeight w:hRule="exact" w:val="567"/>
          <w:jc w:val="center"/>
        </w:trPr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E56EE" w:rsidRDefault="00D051D8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序号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6E56EE" w:rsidRDefault="00D051D8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名称</w:t>
            </w:r>
          </w:p>
        </w:tc>
        <w:tc>
          <w:tcPr>
            <w:tcW w:w="1413" w:type="dxa"/>
            <w:vAlign w:val="center"/>
          </w:tcPr>
          <w:p w:rsidR="006E56EE" w:rsidRDefault="00D051D8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要求</w:t>
            </w:r>
          </w:p>
        </w:tc>
        <w:tc>
          <w:tcPr>
            <w:tcW w:w="860" w:type="dxa"/>
            <w:vAlign w:val="center"/>
          </w:tcPr>
          <w:p w:rsidR="006E56EE" w:rsidRDefault="00D051D8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数量</w:t>
            </w:r>
          </w:p>
        </w:tc>
        <w:tc>
          <w:tcPr>
            <w:tcW w:w="2650" w:type="dxa"/>
            <w:vAlign w:val="center"/>
          </w:tcPr>
          <w:p w:rsidR="006E56EE" w:rsidRDefault="00D051D8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用途</w:t>
            </w:r>
          </w:p>
        </w:tc>
        <w:tc>
          <w:tcPr>
            <w:tcW w:w="2210" w:type="dxa"/>
            <w:vAlign w:val="center"/>
          </w:tcPr>
          <w:p w:rsidR="006E56EE" w:rsidRDefault="00D051D8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备注</w:t>
            </w:r>
          </w:p>
        </w:tc>
      </w:tr>
      <w:tr w:rsidR="006E56EE">
        <w:trPr>
          <w:trHeight w:hRule="exact" w:val="567"/>
          <w:jc w:val="center"/>
        </w:trPr>
        <w:tc>
          <w:tcPr>
            <w:tcW w:w="445" w:type="dxa"/>
            <w:vAlign w:val="center"/>
          </w:tcPr>
          <w:p w:rsidR="006E56EE" w:rsidRDefault="00D051D8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6E56EE" w:rsidRDefault="00D051D8">
            <w:pPr>
              <w:widowControl/>
              <w:autoSpaceDE w:val="0"/>
              <w:autoSpaceDN w:val="0"/>
              <w:spacing w:line="240" w:lineRule="auto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电子天平</w:t>
            </w:r>
          </w:p>
        </w:tc>
        <w:tc>
          <w:tcPr>
            <w:tcW w:w="1413" w:type="dxa"/>
            <w:vAlign w:val="center"/>
          </w:tcPr>
          <w:p w:rsidR="006E56EE" w:rsidRDefault="00D051D8">
            <w:pPr>
              <w:widowControl/>
              <w:autoSpaceDE w:val="0"/>
              <w:autoSpaceDN w:val="0"/>
              <w:spacing w:line="240" w:lineRule="auto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精度</w:t>
            </w: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0.1g</w:t>
            </w:r>
          </w:p>
        </w:tc>
        <w:tc>
          <w:tcPr>
            <w:tcW w:w="860" w:type="dxa"/>
            <w:vAlign w:val="center"/>
          </w:tcPr>
          <w:p w:rsidR="006E56EE" w:rsidRDefault="00D051D8">
            <w:pPr>
              <w:widowControl/>
              <w:autoSpaceDE w:val="0"/>
              <w:autoSpaceDN w:val="0"/>
              <w:spacing w:line="240" w:lineRule="auto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台</w:t>
            </w:r>
          </w:p>
        </w:tc>
        <w:tc>
          <w:tcPr>
            <w:tcW w:w="2650" w:type="dxa"/>
            <w:vAlign w:val="center"/>
          </w:tcPr>
          <w:p w:rsidR="006E56EE" w:rsidRDefault="00D051D8">
            <w:pPr>
              <w:widowControl/>
              <w:autoSpaceDE w:val="0"/>
              <w:autoSpaceDN w:val="0"/>
              <w:spacing w:line="240" w:lineRule="auto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损失籽粒质量测定</w:t>
            </w:r>
          </w:p>
        </w:tc>
        <w:tc>
          <w:tcPr>
            <w:tcW w:w="2210" w:type="dxa"/>
            <w:vAlign w:val="center"/>
          </w:tcPr>
          <w:p w:rsidR="006E56EE" w:rsidRDefault="006E56EE">
            <w:pPr>
              <w:widowControl/>
              <w:autoSpaceDE w:val="0"/>
              <w:autoSpaceDN w:val="0"/>
              <w:spacing w:line="240" w:lineRule="auto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</w:p>
        </w:tc>
      </w:tr>
      <w:tr w:rsidR="006E56EE">
        <w:trPr>
          <w:trHeight w:hRule="exact" w:val="567"/>
          <w:jc w:val="center"/>
        </w:trPr>
        <w:tc>
          <w:tcPr>
            <w:tcW w:w="445" w:type="dxa"/>
            <w:vAlign w:val="center"/>
          </w:tcPr>
          <w:p w:rsidR="006E56EE" w:rsidRDefault="00D051D8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6E56EE" w:rsidRDefault="00D051D8">
            <w:pPr>
              <w:widowControl/>
              <w:autoSpaceDE w:val="0"/>
              <w:autoSpaceDN w:val="0"/>
              <w:spacing w:line="240" w:lineRule="auto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测亩仪</w:t>
            </w:r>
          </w:p>
        </w:tc>
        <w:tc>
          <w:tcPr>
            <w:tcW w:w="1413" w:type="dxa"/>
            <w:vAlign w:val="center"/>
          </w:tcPr>
          <w:p w:rsidR="006E56EE" w:rsidRDefault="006E56EE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6E56EE" w:rsidRDefault="00D051D8">
            <w:pPr>
              <w:widowControl/>
              <w:autoSpaceDE w:val="0"/>
              <w:autoSpaceDN w:val="0"/>
              <w:spacing w:line="240" w:lineRule="auto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台</w:t>
            </w:r>
          </w:p>
        </w:tc>
        <w:tc>
          <w:tcPr>
            <w:tcW w:w="2650" w:type="dxa"/>
            <w:vAlign w:val="center"/>
          </w:tcPr>
          <w:p w:rsidR="006E56EE" w:rsidRDefault="00D051D8">
            <w:pPr>
              <w:widowControl/>
              <w:autoSpaceDE w:val="0"/>
              <w:autoSpaceDN w:val="0"/>
              <w:spacing w:line="240" w:lineRule="auto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测定收获作业面积</w:t>
            </w:r>
          </w:p>
        </w:tc>
        <w:tc>
          <w:tcPr>
            <w:tcW w:w="2210" w:type="dxa"/>
            <w:vAlign w:val="center"/>
          </w:tcPr>
          <w:p w:rsidR="006E56EE" w:rsidRDefault="00D051D8">
            <w:pPr>
              <w:widowControl/>
              <w:autoSpaceDE w:val="0"/>
              <w:autoSpaceDN w:val="0"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可用手机</w:t>
            </w: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APP“</w:t>
            </w: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测亩易</w:t>
            </w: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代替</w:t>
            </w:r>
          </w:p>
        </w:tc>
      </w:tr>
      <w:tr w:rsidR="006E56EE">
        <w:trPr>
          <w:trHeight w:hRule="exact" w:val="567"/>
          <w:jc w:val="center"/>
        </w:trPr>
        <w:tc>
          <w:tcPr>
            <w:tcW w:w="445" w:type="dxa"/>
            <w:vAlign w:val="center"/>
          </w:tcPr>
          <w:p w:rsidR="006E56EE" w:rsidRDefault="00D051D8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110" w:type="dxa"/>
            <w:vAlign w:val="center"/>
          </w:tcPr>
          <w:p w:rsidR="006E56EE" w:rsidRDefault="00D051D8">
            <w:pPr>
              <w:widowControl/>
              <w:autoSpaceDE w:val="0"/>
              <w:autoSpaceDN w:val="0"/>
              <w:spacing w:line="240" w:lineRule="auto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计时器</w:t>
            </w:r>
          </w:p>
        </w:tc>
        <w:tc>
          <w:tcPr>
            <w:tcW w:w="1413" w:type="dxa"/>
            <w:vAlign w:val="center"/>
          </w:tcPr>
          <w:p w:rsidR="006E56EE" w:rsidRDefault="006E56EE">
            <w:pPr>
              <w:tabs>
                <w:tab w:val="left" w:pos="321"/>
              </w:tabs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6E56EE" w:rsidRDefault="00D051D8">
            <w:pPr>
              <w:widowControl/>
              <w:autoSpaceDE w:val="0"/>
              <w:autoSpaceDN w:val="0"/>
              <w:spacing w:line="240" w:lineRule="auto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台</w:t>
            </w:r>
          </w:p>
        </w:tc>
        <w:tc>
          <w:tcPr>
            <w:tcW w:w="2650" w:type="dxa"/>
            <w:vAlign w:val="center"/>
          </w:tcPr>
          <w:p w:rsidR="006E56EE" w:rsidRDefault="00D051D8">
            <w:pPr>
              <w:widowControl/>
              <w:autoSpaceDE w:val="0"/>
              <w:autoSpaceDN w:val="0"/>
              <w:spacing w:line="240" w:lineRule="auto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测定收获作业时间</w:t>
            </w:r>
          </w:p>
        </w:tc>
        <w:tc>
          <w:tcPr>
            <w:tcW w:w="2210" w:type="dxa"/>
            <w:vAlign w:val="center"/>
          </w:tcPr>
          <w:p w:rsidR="006E56EE" w:rsidRDefault="00D051D8">
            <w:pPr>
              <w:widowControl/>
              <w:autoSpaceDE w:val="0"/>
              <w:autoSpaceDN w:val="0"/>
              <w:spacing w:line="240" w:lineRule="auto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可用手机代替</w:t>
            </w:r>
          </w:p>
        </w:tc>
      </w:tr>
      <w:tr w:rsidR="006E56EE">
        <w:trPr>
          <w:trHeight w:hRule="exact" w:val="567"/>
          <w:jc w:val="center"/>
        </w:trPr>
        <w:tc>
          <w:tcPr>
            <w:tcW w:w="445" w:type="dxa"/>
            <w:vAlign w:val="center"/>
          </w:tcPr>
          <w:p w:rsidR="006E56EE" w:rsidRDefault="00D051D8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110" w:type="dxa"/>
            <w:vAlign w:val="center"/>
          </w:tcPr>
          <w:p w:rsidR="006E56EE" w:rsidRDefault="00D051D8">
            <w:pPr>
              <w:widowControl/>
              <w:autoSpaceDE w:val="0"/>
              <w:autoSpaceDN w:val="0"/>
              <w:spacing w:line="240" w:lineRule="auto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钢卷尺</w:t>
            </w:r>
          </w:p>
        </w:tc>
        <w:tc>
          <w:tcPr>
            <w:tcW w:w="1413" w:type="dxa"/>
            <w:vAlign w:val="center"/>
          </w:tcPr>
          <w:p w:rsidR="006E56EE" w:rsidRDefault="00D051D8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5m</w:t>
            </w:r>
          </w:p>
        </w:tc>
        <w:tc>
          <w:tcPr>
            <w:tcW w:w="860" w:type="dxa"/>
            <w:vAlign w:val="center"/>
          </w:tcPr>
          <w:p w:rsidR="006E56EE" w:rsidRDefault="00D051D8">
            <w:pPr>
              <w:widowControl/>
              <w:autoSpaceDE w:val="0"/>
              <w:autoSpaceDN w:val="0"/>
              <w:spacing w:line="240" w:lineRule="auto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个</w:t>
            </w:r>
          </w:p>
        </w:tc>
        <w:tc>
          <w:tcPr>
            <w:tcW w:w="2650" w:type="dxa"/>
            <w:vAlign w:val="center"/>
          </w:tcPr>
          <w:p w:rsidR="006E56EE" w:rsidRDefault="00D051D8">
            <w:pPr>
              <w:widowControl/>
              <w:autoSpaceDE w:val="0"/>
              <w:autoSpaceDN w:val="0"/>
              <w:spacing w:line="240" w:lineRule="auto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测定联合收割机工作幅宽</w:t>
            </w:r>
          </w:p>
        </w:tc>
        <w:tc>
          <w:tcPr>
            <w:tcW w:w="2210" w:type="dxa"/>
            <w:vAlign w:val="center"/>
          </w:tcPr>
          <w:p w:rsidR="006E56EE" w:rsidRDefault="006E56EE">
            <w:pPr>
              <w:widowControl/>
              <w:autoSpaceDE w:val="0"/>
              <w:autoSpaceDN w:val="0"/>
              <w:spacing w:line="240" w:lineRule="auto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</w:p>
        </w:tc>
      </w:tr>
      <w:tr w:rsidR="006E56EE">
        <w:trPr>
          <w:trHeight w:hRule="exact" w:val="567"/>
          <w:jc w:val="center"/>
        </w:trPr>
        <w:tc>
          <w:tcPr>
            <w:tcW w:w="445" w:type="dxa"/>
            <w:vAlign w:val="center"/>
          </w:tcPr>
          <w:p w:rsidR="006E56EE" w:rsidRDefault="00D051D8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110" w:type="dxa"/>
            <w:vAlign w:val="center"/>
          </w:tcPr>
          <w:p w:rsidR="006E56EE" w:rsidRDefault="00D051D8">
            <w:pPr>
              <w:widowControl/>
              <w:autoSpaceDE w:val="0"/>
              <w:autoSpaceDN w:val="0"/>
              <w:spacing w:line="240" w:lineRule="auto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钢直尺</w:t>
            </w:r>
          </w:p>
        </w:tc>
        <w:tc>
          <w:tcPr>
            <w:tcW w:w="1413" w:type="dxa"/>
            <w:vAlign w:val="center"/>
          </w:tcPr>
          <w:p w:rsidR="006E56EE" w:rsidRDefault="00D051D8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50cm</w:t>
            </w:r>
          </w:p>
        </w:tc>
        <w:tc>
          <w:tcPr>
            <w:tcW w:w="860" w:type="dxa"/>
            <w:vAlign w:val="center"/>
          </w:tcPr>
          <w:p w:rsidR="006E56EE" w:rsidRDefault="00D051D8">
            <w:pPr>
              <w:widowControl/>
              <w:autoSpaceDE w:val="0"/>
              <w:autoSpaceDN w:val="0"/>
              <w:spacing w:line="240" w:lineRule="auto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个</w:t>
            </w:r>
          </w:p>
        </w:tc>
        <w:tc>
          <w:tcPr>
            <w:tcW w:w="2650" w:type="dxa"/>
            <w:vAlign w:val="center"/>
          </w:tcPr>
          <w:p w:rsidR="006E56EE" w:rsidRDefault="00D051D8">
            <w:pPr>
              <w:widowControl/>
              <w:autoSpaceDE w:val="0"/>
              <w:autoSpaceDN w:val="0"/>
              <w:spacing w:line="240" w:lineRule="auto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测定收获后留茬高度</w:t>
            </w:r>
          </w:p>
        </w:tc>
        <w:tc>
          <w:tcPr>
            <w:tcW w:w="2210" w:type="dxa"/>
            <w:vAlign w:val="center"/>
          </w:tcPr>
          <w:p w:rsidR="006E56EE" w:rsidRDefault="006E56EE">
            <w:pPr>
              <w:widowControl/>
              <w:autoSpaceDE w:val="0"/>
              <w:autoSpaceDN w:val="0"/>
              <w:spacing w:line="240" w:lineRule="auto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</w:p>
        </w:tc>
      </w:tr>
      <w:tr w:rsidR="006E56EE">
        <w:trPr>
          <w:trHeight w:hRule="exact" w:val="567"/>
          <w:jc w:val="center"/>
        </w:trPr>
        <w:tc>
          <w:tcPr>
            <w:tcW w:w="445" w:type="dxa"/>
            <w:vAlign w:val="center"/>
          </w:tcPr>
          <w:p w:rsidR="006E56EE" w:rsidRDefault="00D051D8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110" w:type="dxa"/>
            <w:vAlign w:val="center"/>
          </w:tcPr>
          <w:p w:rsidR="006E56EE" w:rsidRDefault="00D051D8">
            <w:pPr>
              <w:widowControl/>
              <w:autoSpaceDE w:val="0"/>
              <w:autoSpaceDN w:val="0"/>
              <w:spacing w:line="240" w:lineRule="auto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剪刀</w:t>
            </w:r>
          </w:p>
        </w:tc>
        <w:tc>
          <w:tcPr>
            <w:tcW w:w="1413" w:type="dxa"/>
            <w:vAlign w:val="center"/>
          </w:tcPr>
          <w:p w:rsidR="006E56EE" w:rsidRDefault="006E56EE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6E56EE" w:rsidRDefault="00D051D8">
            <w:pPr>
              <w:widowControl/>
              <w:autoSpaceDE w:val="0"/>
              <w:autoSpaceDN w:val="0"/>
              <w:spacing w:line="240" w:lineRule="auto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把</w:t>
            </w:r>
          </w:p>
        </w:tc>
        <w:tc>
          <w:tcPr>
            <w:tcW w:w="2650" w:type="dxa"/>
            <w:vAlign w:val="center"/>
          </w:tcPr>
          <w:p w:rsidR="006E56EE" w:rsidRDefault="00D051D8">
            <w:pPr>
              <w:widowControl/>
              <w:autoSpaceDE w:val="0"/>
              <w:autoSpaceDN w:val="0"/>
              <w:spacing w:line="240" w:lineRule="auto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0"/>
              </w:rPr>
              <w:t>麦穗处理</w:t>
            </w:r>
          </w:p>
        </w:tc>
        <w:tc>
          <w:tcPr>
            <w:tcW w:w="2210" w:type="dxa"/>
            <w:vAlign w:val="center"/>
          </w:tcPr>
          <w:p w:rsidR="006E56EE" w:rsidRDefault="006E56EE">
            <w:pPr>
              <w:widowControl/>
              <w:autoSpaceDE w:val="0"/>
              <w:autoSpaceDN w:val="0"/>
              <w:spacing w:line="240" w:lineRule="auto"/>
              <w:rPr>
                <w:rFonts w:ascii="Times New Roman" w:eastAsia="仿宋_GB2312" w:hAnsi="Times New Roman" w:cs="Times New Roman"/>
                <w:kern w:val="0"/>
                <w:szCs w:val="20"/>
              </w:rPr>
            </w:pPr>
          </w:p>
        </w:tc>
      </w:tr>
    </w:tbl>
    <w:p w:rsidR="006E56EE" w:rsidRDefault="006E56EE">
      <w:pPr>
        <w:spacing w:line="360" w:lineRule="atLeast"/>
        <w:rPr>
          <w:rFonts w:ascii="Times New Roman" w:eastAsia="方正书宋简体" w:hAnsi="Times New Roman" w:cs="Times New Roman"/>
          <w:szCs w:val="20"/>
        </w:rPr>
      </w:pPr>
    </w:p>
    <w:p w:rsidR="006E56EE" w:rsidRDefault="00D051D8">
      <w:pPr>
        <w:widowControl/>
        <w:autoSpaceDE w:val="0"/>
        <w:autoSpaceDN w:val="0"/>
        <w:spacing w:line="240" w:lineRule="auto"/>
        <w:ind w:firstLineChars="200" w:firstLine="42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br w:type="page"/>
      </w:r>
    </w:p>
    <w:p w:rsidR="006E56EE" w:rsidRDefault="00D051D8">
      <w:pPr>
        <w:jc w:val="lef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lastRenderedPageBreak/>
        <w:t>附表</w:t>
      </w:r>
      <w:r>
        <w:rPr>
          <w:rFonts w:ascii="Times New Roman" w:eastAsia="黑体" w:hAnsi="Times New Roman" w:cs="黑体" w:hint="eastAsia"/>
          <w:sz w:val="32"/>
          <w:szCs w:val="32"/>
        </w:rPr>
        <w:t>2</w:t>
      </w:r>
    </w:p>
    <w:p w:rsidR="006E56EE" w:rsidRDefault="00D051D8">
      <w:pPr>
        <w:widowControl/>
        <w:shd w:val="clear" w:color="FFFFFF" w:fill="FFFFFF"/>
        <w:spacing w:line="360" w:lineRule="auto"/>
        <w:jc w:val="center"/>
        <w:outlineLvl w:val="0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kern w:val="0"/>
          <w:sz w:val="36"/>
          <w:szCs w:val="36"/>
        </w:rPr>
        <w:t>全国粮食机收减损技能大比武活动记录表</w:t>
      </w:r>
    </w:p>
    <w:p w:rsidR="006E56EE" w:rsidRDefault="00D051D8">
      <w:pPr>
        <w:widowControl/>
        <w:spacing w:line="240" w:lineRule="auto"/>
        <w:jc w:val="left"/>
        <w:rPr>
          <w:rFonts w:ascii="Times New Roman" w:eastAsia="仿宋_GB2312" w:hAnsi="Times New Roman" w:cs="Times New Roman"/>
          <w:b/>
          <w:kern w:val="0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pacing w:val="4"/>
          <w:szCs w:val="21"/>
        </w:rPr>
        <w:t xml:space="preserve">___ </w:t>
      </w:r>
      <w:r>
        <w:rPr>
          <w:rFonts w:ascii="Times New Roman" w:eastAsia="仿宋_GB2312" w:hAnsi="Times New Roman" w:cs="Times New Roman"/>
          <w:spacing w:val="4"/>
          <w:szCs w:val="21"/>
        </w:rPr>
        <w:t>省</w:t>
      </w:r>
      <w:r>
        <w:rPr>
          <w:rFonts w:ascii="Times New Roman" w:eastAsia="仿宋_GB2312" w:hAnsi="Times New Roman" w:cs="Times New Roman" w:hint="eastAsia"/>
          <w:spacing w:val="4"/>
          <w:szCs w:val="21"/>
        </w:rPr>
        <w:t xml:space="preserve"> ___ </w:t>
      </w:r>
      <w:r>
        <w:rPr>
          <w:rFonts w:ascii="Times New Roman" w:eastAsia="仿宋_GB2312" w:hAnsi="Times New Roman" w:cs="Times New Roman"/>
          <w:spacing w:val="4"/>
          <w:szCs w:val="21"/>
        </w:rPr>
        <w:t>县（市）</w:t>
      </w:r>
      <w:r>
        <w:rPr>
          <w:rFonts w:ascii="Times New Roman" w:eastAsia="仿宋_GB2312" w:hAnsi="Times New Roman" w:cs="Times New Roman"/>
          <w:spacing w:val="4"/>
          <w:szCs w:val="21"/>
        </w:rPr>
        <w:t xml:space="preserve">                            </w:t>
      </w:r>
      <w:r>
        <w:rPr>
          <w:rFonts w:ascii="Times New Roman" w:eastAsia="仿宋_GB2312" w:hAnsi="Times New Roman" w:cs="Times New Roman"/>
          <w:spacing w:val="4"/>
          <w:szCs w:val="21"/>
        </w:rPr>
        <w:t>序号：</w:t>
      </w:r>
      <w:r>
        <w:rPr>
          <w:rFonts w:ascii="Times New Roman" w:eastAsia="仿宋_GB2312" w:hAnsi="Times New Roman" w:cs="Times New Roman"/>
          <w:spacing w:val="4"/>
          <w:szCs w:val="21"/>
        </w:rPr>
        <w:t xml:space="preserve">  </w:t>
      </w:r>
      <w:r>
        <w:rPr>
          <w:rFonts w:ascii="Times New Roman" w:eastAsia="仿宋_GB2312" w:hAnsi="Times New Roman" w:cs="Times New Roman" w:hint="eastAsia"/>
          <w:spacing w:val="4"/>
          <w:szCs w:val="21"/>
        </w:rPr>
        <w:t xml:space="preserve">                  </w:t>
      </w:r>
    </w:p>
    <w:tbl>
      <w:tblPr>
        <w:tblStyle w:val="a6"/>
        <w:tblW w:w="8299" w:type="dxa"/>
        <w:tblLayout w:type="fixed"/>
        <w:tblLook w:val="04A0"/>
      </w:tblPr>
      <w:tblGrid>
        <w:gridCol w:w="704"/>
        <w:gridCol w:w="1898"/>
        <w:gridCol w:w="1898"/>
        <w:gridCol w:w="1898"/>
        <w:gridCol w:w="1901"/>
      </w:tblGrid>
      <w:tr w:rsidR="006E56EE">
        <w:trPr>
          <w:trHeight w:hRule="exact" w:val="510"/>
        </w:trPr>
        <w:tc>
          <w:tcPr>
            <w:tcW w:w="704" w:type="dxa"/>
            <w:vMerge w:val="restart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spacing w:val="4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4"/>
                <w:szCs w:val="21"/>
              </w:rPr>
              <w:t>基本信息</w:t>
            </w: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机手姓名</w:t>
            </w:r>
          </w:p>
        </w:tc>
        <w:tc>
          <w:tcPr>
            <w:tcW w:w="1898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手机电话</w:t>
            </w:r>
          </w:p>
        </w:tc>
        <w:tc>
          <w:tcPr>
            <w:tcW w:w="1901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</w:p>
        </w:tc>
      </w:tr>
      <w:tr w:rsidR="006E56EE">
        <w:trPr>
          <w:trHeight w:hRule="exact" w:val="510"/>
        </w:trPr>
        <w:tc>
          <w:tcPr>
            <w:tcW w:w="704" w:type="dxa"/>
            <w:vMerge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spacing w:val="4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驾驶证号</w:t>
            </w:r>
          </w:p>
        </w:tc>
        <w:tc>
          <w:tcPr>
            <w:tcW w:w="1898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驾龄（年）</w:t>
            </w:r>
          </w:p>
        </w:tc>
        <w:tc>
          <w:tcPr>
            <w:tcW w:w="1901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</w:p>
        </w:tc>
      </w:tr>
      <w:tr w:rsidR="006E56EE">
        <w:trPr>
          <w:trHeight w:hRule="exact" w:val="510"/>
        </w:trPr>
        <w:tc>
          <w:tcPr>
            <w:tcW w:w="704" w:type="dxa"/>
            <w:vMerge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spacing w:val="4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机具型号</w:t>
            </w:r>
          </w:p>
        </w:tc>
        <w:tc>
          <w:tcPr>
            <w:tcW w:w="1898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生产企业</w:t>
            </w:r>
          </w:p>
        </w:tc>
        <w:tc>
          <w:tcPr>
            <w:tcW w:w="1901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</w:p>
        </w:tc>
      </w:tr>
      <w:tr w:rsidR="006E56EE">
        <w:trPr>
          <w:trHeight w:hRule="exact" w:val="510"/>
        </w:trPr>
        <w:tc>
          <w:tcPr>
            <w:tcW w:w="704" w:type="dxa"/>
            <w:vMerge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spacing w:val="4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号牌</w:t>
            </w:r>
          </w:p>
        </w:tc>
        <w:tc>
          <w:tcPr>
            <w:tcW w:w="1898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是否年检有效</w:t>
            </w:r>
          </w:p>
        </w:tc>
        <w:tc>
          <w:tcPr>
            <w:tcW w:w="1901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否</w:t>
            </w:r>
          </w:p>
        </w:tc>
      </w:tr>
      <w:tr w:rsidR="006E56EE">
        <w:trPr>
          <w:trHeight w:hRule="exact" w:val="510"/>
        </w:trPr>
        <w:tc>
          <w:tcPr>
            <w:tcW w:w="704" w:type="dxa"/>
            <w:vMerge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spacing w:val="4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购机日期</w:t>
            </w:r>
          </w:p>
        </w:tc>
        <w:tc>
          <w:tcPr>
            <w:tcW w:w="1898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累计</w:t>
            </w:r>
            <w:r>
              <w:rPr>
                <w:rFonts w:ascii="Times New Roman" w:hAnsi="Times New Roman" w:cs="Times New Roman"/>
                <w:spacing w:val="4"/>
                <w:szCs w:val="21"/>
              </w:rPr>
              <w:t>作业量（亩）</w:t>
            </w:r>
          </w:p>
        </w:tc>
        <w:tc>
          <w:tcPr>
            <w:tcW w:w="1901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</w:p>
        </w:tc>
      </w:tr>
      <w:tr w:rsidR="006E56EE">
        <w:trPr>
          <w:trHeight w:hRule="exact" w:val="510"/>
        </w:trPr>
        <w:tc>
          <w:tcPr>
            <w:tcW w:w="704" w:type="dxa"/>
            <w:vMerge w:val="restart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spacing w:val="4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4"/>
                <w:szCs w:val="21"/>
              </w:rPr>
              <w:t>作物</w:t>
            </w:r>
          </w:p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spacing w:val="4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4"/>
                <w:szCs w:val="21"/>
              </w:rPr>
              <w:t>情况</w:t>
            </w: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小麦品种</w:t>
            </w:r>
            <w:r>
              <w:rPr>
                <w:rFonts w:ascii="Times New Roman" w:hAnsi="Times New Roman" w:cs="Times New Roman"/>
                <w:spacing w:val="4"/>
                <w:szCs w:val="21"/>
              </w:rPr>
              <w:t>（选填）</w:t>
            </w:r>
          </w:p>
        </w:tc>
        <w:tc>
          <w:tcPr>
            <w:tcW w:w="1898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成熟度</w:t>
            </w:r>
          </w:p>
        </w:tc>
        <w:tc>
          <w:tcPr>
            <w:tcW w:w="1901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6E56EE">
        <w:trPr>
          <w:trHeight w:hRule="exact" w:val="510"/>
        </w:trPr>
        <w:tc>
          <w:tcPr>
            <w:tcW w:w="704" w:type="dxa"/>
            <w:vMerge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spacing w:val="4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倒伏情况</w:t>
            </w: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产量情况</w:t>
            </w:r>
          </w:p>
        </w:tc>
        <w:tc>
          <w:tcPr>
            <w:tcW w:w="1901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符合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不符合</w:t>
            </w:r>
          </w:p>
        </w:tc>
      </w:tr>
      <w:tr w:rsidR="006E56EE">
        <w:trPr>
          <w:trHeight w:hRule="exact" w:val="510"/>
        </w:trPr>
        <w:tc>
          <w:tcPr>
            <w:tcW w:w="704" w:type="dxa"/>
            <w:vMerge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spacing w:val="4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eastAsia="等线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留茬高度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要求</w:t>
            </w:r>
          </w:p>
        </w:tc>
        <w:tc>
          <w:tcPr>
            <w:tcW w:w="1898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4"/>
                <w:szCs w:val="21"/>
              </w:rPr>
              <w:t>近三年平均单产</w:t>
            </w:r>
          </w:p>
        </w:tc>
        <w:tc>
          <w:tcPr>
            <w:tcW w:w="1901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E56EE">
        <w:trPr>
          <w:trHeight w:hRule="exact" w:val="510"/>
        </w:trPr>
        <w:tc>
          <w:tcPr>
            <w:tcW w:w="704" w:type="dxa"/>
            <w:vMerge w:val="restart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spacing w:val="4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4"/>
                <w:szCs w:val="21"/>
              </w:rPr>
              <w:t>地块</w:t>
            </w:r>
          </w:p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spacing w:val="4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4"/>
                <w:szCs w:val="21"/>
              </w:rPr>
              <w:t>情况</w:t>
            </w: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地块位置</w:t>
            </w:r>
          </w:p>
        </w:tc>
        <w:tc>
          <w:tcPr>
            <w:tcW w:w="5697" w:type="dxa"/>
            <w:gridSpan w:val="3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</w:p>
        </w:tc>
      </w:tr>
      <w:tr w:rsidR="006E56EE">
        <w:trPr>
          <w:trHeight w:hRule="exact" w:val="510"/>
        </w:trPr>
        <w:tc>
          <w:tcPr>
            <w:tcW w:w="704" w:type="dxa"/>
            <w:vMerge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spacing w:val="4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种植户姓名</w:t>
            </w:r>
          </w:p>
        </w:tc>
        <w:tc>
          <w:tcPr>
            <w:tcW w:w="1898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手机电话</w:t>
            </w:r>
          </w:p>
        </w:tc>
        <w:tc>
          <w:tcPr>
            <w:tcW w:w="1901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E56EE">
        <w:trPr>
          <w:trHeight w:hRule="exact" w:val="510"/>
        </w:trPr>
        <w:tc>
          <w:tcPr>
            <w:tcW w:w="704" w:type="dxa"/>
            <w:vMerge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spacing w:val="4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坡度情况</w:t>
            </w: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障碍物情况</w:t>
            </w:r>
          </w:p>
        </w:tc>
        <w:tc>
          <w:tcPr>
            <w:tcW w:w="1901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6E56EE">
        <w:trPr>
          <w:trHeight w:hRule="exact" w:val="510"/>
        </w:trPr>
        <w:tc>
          <w:tcPr>
            <w:tcW w:w="704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spacing w:val="4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4"/>
                <w:szCs w:val="21"/>
              </w:rPr>
              <w:t>环境</w:t>
            </w: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天气情况</w:t>
            </w: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特殊</w:t>
            </w:r>
            <w:r>
              <w:rPr>
                <w:rFonts w:ascii="Times New Roman" w:hAnsi="Times New Roman" w:cs="Times New Roman" w:hint="eastAsia"/>
                <w:spacing w:val="4"/>
                <w:szCs w:val="21"/>
              </w:rPr>
              <w:t>工况</w:t>
            </w:r>
            <w:r>
              <w:rPr>
                <w:rFonts w:ascii="Times New Roman" w:hAnsi="Times New Roman" w:cs="Times New Roman"/>
                <w:spacing w:val="4"/>
                <w:szCs w:val="21"/>
              </w:rPr>
              <w:t>说明</w:t>
            </w:r>
          </w:p>
        </w:tc>
        <w:tc>
          <w:tcPr>
            <w:tcW w:w="1901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E56EE">
        <w:trPr>
          <w:trHeight w:hRule="exact" w:val="510"/>
        </w:trPr>
        <w:tc>
          <w:tcPr>
            <w:tcW w:w="704" w:type="dxa"/>
            <w:vMerge w:val="restart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spacing w:val="4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4"/>
                <w:szCs w:val="21"/>
              </w:rPr>
              <w:t>作业情况</w:t>
            </w: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作业开始时间</w:t>
            </w:r>
          </w:p>
        </w:tc>
        <w:tc>
          <w:tcPr>
            <w:tcW w:w="1898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作业结束时间</w:t>
            </w:r>
          </w:p>
        </w:tc>
        <w:tc>
          <w:tcPr>
            <w:tcW w:w="1901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E56EE">
        <w:trPr>
          <w:trHeight w:hRule="exact" w:val="510"/>
        </w:trPr>
        <w:tc>
          <w:tcPr>
            <w:tcW w:w="704" w:type="dxa"/>
            <w:vMerge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spacing w:val="4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作业量（亩）</w:t>
            </w:r>
          </w:p>
        </w:tc>
        <w:tc>
          <w:tcPr>
            <w:tcW w:w="1898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机具工作幅宽（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）</w:t>
            </w:r>
          </w:p>
        </w:tc>
        <w:tc>
          <w:tcPr>
            <w:tcW w:w="1901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E56EE">
        <w:trPr>
          <w:trHeight w:hRule="exact" w:val="510"/>
        </w:trPr>
        <w:tc>
          <w:tcPr>
            <w:tcW w:w="704" w:type="dxa"/>
            <w:vMerge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spacing w:val="4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sz w:val="15"/>
                <w:szCs w:val="15"/>
              </w:rPr>
              <w:t>单位幅宽作业小时生产率</w:t>
            </w:r>
          </w:p>
        </w:tc>
        <w:tc>
          <w:tcPr>
            <w:tcW w:w="1898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留茬高度（</w:t>
            </w:r>
            <w:r>
              <w:rPr>
                <w:rFonts w:ascii="Times New Roman" w:hAnsi="Times New Roman" w:cs="Times New Roman"/>
                <w:spacing w:val="4"/>
                <w:szCs w:val="21"/>
              </w:rPr>
              <w:t>cm</w:t>
            </w:r>
            <w:r>
              <w:rPr>
                <w:rFonts w:ascii="Times New Roman" w:hAnsi="Times New Roman" w:cs="Times New Roman"/>
                <w:spacing w:val="4"/>
                <w:szCs w:val="21"/>
              </w:rPr>
              <w:t>）</w:t>
            </w:r>
          </w:p>
        </w:tc>
        <w:tc>
          <w:tcPr>
            <w:tcW w:w="1901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E56EE">
        <w:trPr>
          <w:trHeight w:hRule="exact" w:val="510"/>
        </w:trPr>
        <w:tc>
          <w:tcPr>
            <w:tcW w:w="704" w:type="dxa"/>
            <w:vMerge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spacing w:val="4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故障</w:t>
            </w:r>
            <w:r>
              <w:rPr>
                <w:rFonts w:ascii="Times New Roman" w:hAnsi="Times New Roman" w:cs="Times New Roman" w:hint="eastAsia"/>
                <w:spacing w:val="4"/>
                <w:szCs w:val="21"/>
              </w:rPr>
              <w:t>情况</w:t>
            </w: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有故障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无故障</w:t>
            </w: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Cs w:val="21"/>
              </w:rPr>
              <w:t>故障说明</w:t>
            </w:r>
          </w:p>
        </w:tc>
        <w:tc>
          <w:tcPr>
            <w:tcW w:w="1901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E56EE">
        <w:trPr>
          <w:trHeight w:hRule="exact" w:val="510"/>
        </w:trPr>
        <w:tc>
          <w:tcPr>
            <w:tcW w:w="704" w:type="dxa"/>
            <w:vMerge w:val="restart"/>
            <w:vAlign w:val="center"/>
          </w:tcPr>
          <w:p w:rsidR="006E56EE" w:rsidRDefault="00D051D8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pacing w:val="4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4"/>
                <w:szCs w:val="21"/>
              </w:rPr>
              <w:t>数据测定</w:t>
            </w: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取样点</w:t>
            </w:r>
            <w:bookmarkStart w:id="1" w:name="_GoBack"/>
            <w:bookmarkEnd w:id="1"/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取样区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取样区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901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平均值</w:t>
            </w:r>
          </w:p>
        </w:tc>
      </w:tr>
      <w:tr w:rsidR="006E56EE">
        <w:trPr>
          <w:trHeight w:hRule="exact" w:val="510"/>
        </w:trPr>
        <w:tc>
          <w:tcPr>
            <w:tcW w:w="704" w:type="dxa"/>
            <w:vMerge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spacing w:val="4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损失量（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g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898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6E56EE">
        <w:trPr>
          <w:trHeight w:hRule="exact" w:val="510"/>
        </w:trPr>
        <w:tc>
          <w:tcPr>
            <w:tcW w:w="704" w:type="dxa"/>
            <w:vMerge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spacing w:val="4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损失率（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898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6E56EE">
        <w:trPr>
          <w:trHeight w:hRule="exact" w:val="454"/>
        </w:trPr>
        <w:tc>
          <w:tcPr>
            <w:tcW w:w="704" w:type="dxa"/>
            <w:vAlign w:val="center"/>
          </w:tcPr>
          <w:p w:rsidR="006E56EE" w:rsidRDefault="00D051D8">
            <w:pPr>
              <w:widowControl/>
              <w:spacing w:line="200" w:lineRule="exact"/>
              <w:jc w:val="center"/>
              <w:rPr>
                <w:rFonts w:ascii="Times New Roman" w:eastAsia="黑体" w:hAnsi="Times New Roman" w:cs="Times New Roman"/>
                <w:spacing w:val="4"/>
                <w:sz w:val="15"/>
                <w:szCs w:val="15"/>
              </w:rPr>
            </w:pPr>
            <w:r>
              <w:rPr>
                <w:rFonts w:ascii="Times New Roman" w:eastAsia="黑体" w:hAnsi="Times New Roman" w:cs="Times New Roman"/>
                <w:spacing w:val="4"/>
                <w:sz w:val="15"/>
                <w:szCs w:val="15"/>
              </w:rPr>
              <w:t>种植户</w:t>
            </w:r>
          </w:p>
          <w:p w:rsidR="006E56EE" w:rsidRDefault="00D051D8">
            <w:pPr>
              <w:widowControl/>
              <w:spacing w:line="200" w:lineRule="exact"/>
              <w:jc w:val="center"/>
              <w:rPr>
                <w:rFonts w:ascii="Times New Roman" w:eastAsia="黑体" w:hAnsi="Times New Roman" w:cs="Times New Roman"/>
                <w:spacing w:val="4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/>
                <w:spacing w:val="4"/>
                <w:sz w:val="15"/>
                <w:szCs w:val="15"/>
              </w:rPr>
              <w:t>满意度</w:t>
            </w:r>
          </w:p>
        </w:tc>
        <w:tc>
          <w:tcPr>
            <w:tcW w:w="3796" w:type="dxa"/>
            <w:gridSpan w:val="2"/>
            <w:vAlign w:val="center"/>
          </w:tcPr>
          <w:p w:rsidR="006E56EE" w:rsidRDefault="00D051D8">
            <w:pPr>
              <w:widowControl/>
              <w:spacing w:line="240" w:lineRule="auto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非常满意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满意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基本满意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不满意</w:t>
            </w:r>
          </w:p>
        </w:tc>
        <w:tc>
          <w:tcPr>
            <w:tcW w:w="1898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种植户签字</w:t>
            </w:r>
          </w:p>
        </w:tc>
        <w:tc>
          <w:tcPr>
            <w:tcW w:w="1901" w:type="dxa"/>
            <w:vAlign w:val="center"/>
          </w:tcPr>
          <w:p w:rsidR="006E56EE" w:rsidRDefault="006E56EE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6E56EE">
        <w:trPr>
          <w:trHeight w:hRule="exact" w:val="1830"/>
        </w:trPr>
        <w:tc>
          <w:tcPr>
            <w:tcW w:w="704" w:type="dxa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spacing w:val="4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4"/>
                <w:szCs w:val="21"/>
              </w:rPr>
              <w:t>专家签字</w:t>
            </w:r>
          </w:p>
        </w:tc>
        <w:tc>
          <w:tcPr>
            <w:tcW w:w="7595" w:type="dxa"/>
            <w:gridSpan w:val="4"/>
            <w:vAlign w:val="center"/>
          </w:tcPr>
          <w:p w:rsidR="006E56EE" w:rsidRDefault="00D051D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6E56EE" w:rsidRDefault="00D051D8">
      <w:pPr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lastRenderedPageBreak/>
        <w:br w:type="page"/>
      </w:r>
    </w:p>
    <w:p w:rsidR="006E56EE" w:rsidRDefault="00D051D8">
      <w:pPr>
        <w:jc w:val="lef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3</w:t>
      </w:r>
    </w:p>
    <w:p w:rsidR="006E56EE" w:rsidRDefault="00D051D8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>
        <w:rPr>
          <w:rFonts w:ascii="Times New Roman" w:eastAsia="华文中宋" w:hAnsi="Times New Roman" w:cs="Times New Roman" w:hint="eastAsia"/>
          <w:b/>
          <w:sz w:val="36"/>
          <w:szCs w:val="36"/>
        </w:rPr>
        <w:t>___</w:t>
      </w:r>
      <w:r>
        <w:rPr>
          <w:rFonts w:ascii="Times New Roman" w:eastAsia="华文中宋" w:hAnsi="Times New Roman" w:cs="Times New Roman"/>
          <w:b/>
          <w:sz w:val="36"/>
          <w:szCs w:val="36"/>
        </w:rPr>
        <w:t>省</w:t>
      </w:r>
      <w:r>
        <w:rPr>
          <w:rFonts w:ascii="Times New Roman" w:eastAsia="华文中宋" w:hAnsi="Times New Roman" w:cs="Times New Roman"/>
          <w:b/>
          <w:kern w:val="0"/>
          <w:sz w:val="36"/>
          <w:szCs w:val="36"/>
        </w:rPr>
        <w:t>全国粮食机收减损技能大比武活动</w:t>
      </w:r>
      <w:r>
        <w:rPr>
          <w:rFonts w:ascii="Times New Roman" w:eastAsia="华文中宋" w:hAnsi="Times New Roman" w:cs="Times New Roman" w:hint="eastAsia"/>
          <w:b/>
          <w:kern w:val="0"/>
          <w:sz w:val="36"/>
          <w:szCs w:val="36"/>
        </w:rPr>
        <w:t>机手</w:t>
      </w:r>
      <w:r>
        <w:rPr>
          <w:rFonts w:ascii="Times New Roman" w:eastAsia="华文中宋" w:hAnsi="Times New Roman" w:cs="Times New Roman"/>
          <w:b/>
          <w:sz w:val="36"/>
          <w:szCs w:val="36"/>
        </w:rPr>
        <w:t>名单</w:t>
      </w:r>
    </w:p>
    <w:p w:rsidR="006E56EE" w:rsidRDefault="006E56EE">
      <w:pPr>
        <w:spacing w:line="24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6E56EE" w:rsidRDefault="00D051D8">
      <w:pPr>
        <w:spacing w:line="24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分赛区组委会办公室联络人：</w:t>
      </w:r>
    </w:p>
    <w:p w:rsidR="006E56EE" w:rsidRDefault="00D051D8">
      <w:pPr>
        <w:spacing w:line="24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所在单位：</w:t>
      </w:r>
    </w:p>
    <w:p w:rsidR="006E56EE" w:rsidRDefault="00D051D8" w:rsidP="009C5B21">
      <w:pPr>
        <w:spacing w:afterLines="100" w:line="24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手机号：</w:t>
      </w:r>
    </w:p>
    <w:tbl>
      <w:tblPr>
        <w:tblStyle w:val="1"/>
        <w:tblW w:w="8622" w:type="dxa"/>
        <w:tblLayout w:type="fixed"/>
        <w:tblLook w:val="04A0"/>
      </w:tblPr>
      <w:tblGrid>
        <w:gridCol w:w="817"/>
        <w:gridCol w:w="1120"/>
        <w:gridCol w:w="781"/>
        <w:gridCol w:w="1250"/>
        <w:gridCol w:w="1249"/>
        <w:gridCol w:w="1197"/>
        <w:gridCol w:w="1104"/>
        <w:gridCol w:w="1104"/>
      </w:tblGrid>
      <w:tr w:rsidR="006E56EE">
        <w:trPr>
          <w:trHeight w:val="680"/>
        </w:trPr>
        <w:tc>
          <w:tcPr>
            <w:tcW w:w="817" w:type="dxa"/>
            <w:vAlign w:val="center"/>
          </w:tcPr>
          <w:p w:rsidR="006E56EE" w:rsidRDefault="00D051D8">
            <w:pPr>
              <w:spacing w:line="240" w:lineRule="auto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序号</w:t>
            </w:r>
          </w:p>
        </w:tc>
        <w:tc>
          <w:tcPr>
            <w:tcW w:w="1120" w:type="dxa"/>
            <w:vAlign w:val="center"/>
          </w:tcPr>
          <w:p w:rsidR="006E56EE" w:rsidRDefault="00D051D8">
            <w:pPr>
              <w:spacing w:line="240" w:lineRule="auto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姓名</w:t>
            </w:r>
          </w:p>
        </w:tc>
        <w:tc>
          <w:tcPr>
            <w:tcW w:w="781" w:type="dxa"/>
            <w:vAlign w:val="center"/>
          </w:tcPr>
          <w:p w:rsidR="006E56EE" w:rsidRDefault="00D051D8">
            <w:pPr>
              <w:spacing w:line="240" w:lineRule="auto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性别</w:t>
            </w:r>
          </w:p>
        </w:tc>
        <w:tc>
          <w:tcPr>
            <w:tcW w:w="1250" w:type="dxa"/>
            <w:vAlign w:val="center"/>
          </w:tcPr>
          <w:p w:rsidR="006E56EE" w:rsidRDefault="00D051D8">
            <w:pPr>
              <w:spacing w:line="240" w:lineRule="auto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出生日期</w:t>
            </w:r>
          </w:p>
        </w:tc>
        <w:tc>
          <w:tcPr>
            <w:tcW w:w="1249" w:type="dxa"/>
            <w:vAlign w:val="center"/>
          </w:tcPr>
          <w:p w:rsidR="006E56EE" w:rsidRDefault="00D051D8">
            <w:pPr>
              <w:spacing w:line="240" w:lineRule="auto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所在合作社</w:t>
            </w:r>
            <w:r>
              <w:rPr>
                <w:rFonts w:ascii="Times New Roman" w:eastAsia="黑体" w:hAnsi="Times New Roman" w:cs="Times New Roman"/>
                <w:szCs w:val="21"/>
              </w:rPr>
              <w:t>/</w:t>
            </w:r>
            <w:r>
              <w:rPr>
                <w:rFonts w:ascii="Times New Roman" w:eastAsia="黑体" w:hAnsi="Times New Roman" w:cs="Times New Roman"/>
                <w:szCs w:val="21"/>
              </w:rPr>
              <w:t>村</w:t>
            </w:r>
          </w:p>
        </w:tc>
        <w:tc>
          <w:tcPr>
            <w:tcW w:w="1197" w:type="dxa"/>
            <w:vAlign w:val="center"/>
          </w:tcPr>
          <w:p w:rsidR="006E56EE" w:rsidRDefault="00D051D8">
            <w:pPr>
              <w:spacing w:line="240" w:lineRule="auto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手机号</w:t>
            </w:r>
          </w:p>
        </w:tc>
        <w:tc>
          <w:tcPr>
            <w:tcW w:w="1104" w:type="dxa"/>
            <w:vAlign w:val="center"/>
          </w:tcPr>
          <w:p w:rsidR="006E56EE" w:rsidRDefault="00D051D8">
            <w:pPr>
              <w:spacing w:line="240" w:lineRule="auto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是否推荐跟拍</w:t>
            </w:r>
          </w:p>
        </w:tc>
        <w:tc>
          <w:tcPr>
            <w:tcW w:w="1104" w:type="dxa"/>
            <w:vAlign w:val="center"/>
          </w:tcPr>
          <w:p w:rsidR="006E56EE" w:rsidRDefault="00D051D8">
            <w:pPr>
              <w:spacing w:line="240" w:lineRule="auto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推荐理由</w:t>
            </w:r>
          </w:p>
        </w:tc>
      </w:tr>
      <w:tr w:rsidR="006E56EE">
        <w:trPr>
          <w:trHeight w:val="680"/>
        </w:trPr>
        <w:tc>
          <w:tcPr>
            <w:tcW w:w="817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56EE">
        <w:trPr>
          <w:trHeight w:val="680"/>
        </w:trPr>
        <w:tc>
          <w:tcPr>
            <w:tcW w:w="817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56EE">
        <w:trPr>
          <w:trHeight w:val="680"/>
        </w:trPr>
        <w:tc>
          <w:tcPr>
            <w:tcW w:w="817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56EE">
        <w:trPr>
          <w:trHeight w:val="680"/>
        </w:trPr>
        <w:tc>
          <w:tcPr>
            <w:tcW w:w="817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6E56EE" w:rsidRDefault="00D051D8" w:rsidP="009C5B21">
      <w:pPr>
        <w:spacing w:beforeLines="100" w:line="240" w:lineRule="auto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注：每个分赛区推荐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若干名</w:t>
      </w:r>
      <w:r>
        <w:rPr>
          <w:rFonts w:ascii="Times New Roman" w:eastAsia="仿宋_GB2312" w:hAnsi="Times New Roman" w:cs="Times New Roman"/>
          <w:sz w:val="24"/>
          <w:szCs w:val="24"/>
        </w:rPr>
        <w:t>机手（湖北、山西、陕西各推荐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sz w:val="24"/>
          <w:szCs w:val="24"/>
        </w:rPr>
        <w:t>名左右，其他省各推荐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6</w:t>
      </w:r>
      <w:r>
        <w:rPr>
          <w:rFonts w:ascii="Times New Roman" w:eastAsia="仿宋_GB2312" w:hAnsi="Times New Roman" w:cs="Times New Roman"/>
          <w:sz w:val="24"/>
          <w:szCs w:val="24"/>
        </w:rPr>
        <w:t>名左右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>作为中国农业电影电视中心跟踪拍摄对象候选人。推荐理由包括曾当选为各级劳动模范、各级农机技能竞赛获奖、入选各级农机使用一线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sz w:val="24"/>
          <w:szCs w:val="24"/>
        </w:rPr>
        <w:t>土专家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名单、所在合作社具有典型宣传价值等。</w:t>
      </w:r>
    </w:p>
    <w:p w:rsidR="006E56EE" w:rsidRDefault="00D051D8">
      <w:pPr>
        <w:widowControl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6E56EE" w:rsidRDefault="00D051D8">
      <w:pPr>
        <w:jc w:val="lef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4</w:t>
      </w:r>
    </w:p>
    <w:p w:rsidR="006E56EE" w:rsidRDefault="00D051D8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>
        <w:rPr>
          <w:rFonts w:ascii="Times New Roman" w:eastAsia="华文中宋" w:hAnsi="Times New Roman" w:cs="Times New Roman"/>
          <w:b/>
          <w:sz w:val="36"/>
          <w:szCs w:val="36"/>
        </w:rPr>
        <w:t>“</w:t>
      </w:r>
      <w:r>
        <w:rPr>
          <w:rFonts w:ascii="Times New Roman" w:eastAsia="华文中宋" w:hAnsi="Times New Roman" w:cs="Times New Roman"/>
          <w:b/>
          <w:sz w:val="36"/>
          <w:szCs w:val="36"/>
        </w:rPr>
        <w:t>全国粮食机收减损之星</w:t>
      </w:r>
      <w:r>
        <w:rPr>
          <w:rFonts w:ascii="Times New Roman" w:eastAsia="华文中宋" w:hAnsi="Times New Roman" w:cs="Times New Roman"/>
          <w:b/>
          <w:sz w:val="36"/>
          <w:szCs w:val="36"/>
        </w:rPr>
        <w:t>”</w:t>
      </w:r>
      <w:r>
        <w:rPr>
          <w:rFonts w:ascii="Times New Roman" w:eastAsia="华文中宋" w:hAnsi="Times New Roman" w:cs="Times New Roman"/>
          <w:b/>
          <w:sz w:val="36"/>
          <w:szCs w:val="36"/>
        </w:rPr>
        <w:t>候选人汇总表</w:t>
      </w:r>
    </w:p>
    <w:p w:rsidR="006E56EE" w:rsidRDefault="00D051D8">
      <w:pPr>
        <w:spacing w:line="24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分赛区组委会办公室联络人：</w:t>
      </w:r>
    </w:p>
    <w:p w:rsidR="006E56EE" w:rsidRDefault="00D051D8">
      <w:pPr>
        <w:spacing w:line="24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所在单位：</w:t>
      </w:r>
    </w:p>
    <w:p w:rsidR="006E56EE" w:rsidRDefault="00D051D8" w:rsidP="009C5B21">
      <w:pPr>
        <w:spacing w:afterLines="100" w:line="24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手机号：</w:t>
      </w:r>
    </w:p>
    <w:tbl>
      <w:tblPr>
        <w:tblStyle w:val="1"/>
        <w:tblW w:w="8622" w:type="dxa"/>
        <w:jc w:val="center"/>
        <w:tblLayout w:type="fixed"/>
        <w:tblLook w:val="04A0"/>
      </w:tblPr>
      <w:tblGrid>
        <w:gridCol w:w="1419"/>
        <w:gridCol w:w="1456"/>
        <w:gridCol w:w="863"/>
        <w:gridCol w:w="1652"/>
        <w:gridCol w:w="1651"/>
        <w:gridCol w:w="1581"/>
      </w:tblGrid>
      <w:tr w:rsidR="006E56EE">
        <w:trPr>
          <w:trHeight w:val="680"/>
          <w:jc w:val="center"/>
        </w:trPr>
        <w:tc>
          <w:tcPr>
            <w:tcW w:w="1419" w:type="dxa"/>
            <w:vAlign w:val="center"/>
          </w:tcPr>
          <w:p w:rsidR="006E56EE" w:rsidRDefault="00D051D8">
            <w:pPr>
              <w:spacing w:line="240" w:lineRule="auto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序号</w:t>
            </w:r>
          </w:p>
        </w:tc>
        <w:tc>
          <w:tcPr>
            <w:tcW w:w="1456" w:type="dxa"/>
            <w:vAlign w:val="center"/>
          </w:tcPr>
          <w:p w:rsidR="006E56EE" w:rsidRDefault="00D051D8">
            <w:pPr>
              <w:spacing w:line="240" w:lineRule="auto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姓名</w:t>
            </w:r>
          </w:p>
        </w:tc>
        <w:tc>
          <w:tcPr>
            <w:tcW w:w="863" w:type="dxa"/>
            <w:vAlign w:val="center"/>
          </w:tcPr>
          <w:p w:rsidR="006E56EE" w:rsidRDefault="00D051D8">
            <w:pPr>
              <w:spacing w:line="240" w:lineRule="auto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性别</w:t>
            </w:r>
          </w:p>
        </w:tc>
        <w:tc>
          <w:tcPr>
            <w:tcW w:w="1652" w:type="dxa"/>
            <w:vAlign w:val="center"/>
          </w:tcPr>
          <w:p w:rsidR="006E56EE" w:rsidRDefault="00D051D8">
            <w:pPr>
              <w:spacing w:line="240" w:lineRule="auto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出生日期</w:t>
            </w:r>
          </w:p>
        </w:tc>
        <w:tc>
          <w:tcPr>
            <w:tcW w:w="1651" w:type="dxa"/>
            <w:vAlign w:val="center"/>
          </w:tcPr>
          <w:p w:rsidR="006E56EE" w:rsidRDefault="00D051D8">
            <w:pPr>
              <w:spacing w:line="240" w:lineRule="auto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所在合作社</w:t>
            </w:r>
            <w:r>
              <w:rPr>
                <w:rFonts w:ascii="Times New Roman" w:eastAsia="黑体" w:hAnsi="Times New Roman" w:cs="Times New Roman"/>
                <w:szCs w:val="21"/>
              </w:rPr>
              <w:t>/</w:t>
            </w:r>
            <w:r>
              <w:rPr>
                <w:rFonts w:ascii="Times New Roman" w:eastAsia="黑体" w:hAnsi="Times New Roman" w:cs="Times New Roman"/>
                <w:szCs w:val="21"/>
              </w:rPr>
              <w:t>村</w:t>
            </w:r>
          </w:p>
        </w:tc>
        <w:tc>
          <w:tcPr>
            <w:tcW w:w="1581" w:type="dxa"/>
            <w:vAlign w:val="center"/>
          </w:tcPr>
          <w:p w:rsidR="006E56EE" w:rsidRDefault="00D051D8">
            <w:pPr>
              <w:spacing w:line="240" w:lineRule="auto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手机号</w:t>
            </w:r>
          </w:p>
        </w:tc>
      </w:tr>
      <w:tr w:rsidR="006E56EE">
        <w:trPr>
          <w:trHeight w:val="680"/>
          <w:jc w:val="center"/>
        </w:trPr>
        <w:tc>
          <w:tcPr>
            <w:tcW w:w="1419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56EE">
        <w:trPr>
          <w:trHeight w:val="680"/>
          <w:jc w:val="center"/>
        </w:trPr>
        <w:tc>
          <w:tcPr>
            <w:tcW w:w="1419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56EE">
        <w:trPr>
          <w:trHeight w:val="680"/>
          <w:jc w:val="center"/>
        </w:trPr>
        <w:tc>
          <w:tcPr>
            <w:tcW w:w="1419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56EE">
        <w:trPr>
          <w:trHeight w:val="680"/>
          <w:jc w:val="center"/>
        </w:trPr>
        <w:tc>
          <w:tcPr>
            <w:tcW w:w="1419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6E56EE" w:rsidRDefault="006E56EE">
            <w:pPr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6E56EE" w:rsidRDefault="006E56EE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</w:p>
    <w:p w:rsidR="006E56EE" w:rsidRDefault="006E56EE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6E56EE" w:rsidSect="006E56EE">
      <w:footerReference w:type="default" r:id="rId7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1D8" w:rsidRDefault="00D051D8" w:rsidP="006E56EE">
      <w:pPr>
        <w:spacing w:line="240" w:lineRule="auto"/>
      </w:pPr>
      <w:r>
        <w:separator/>
      </w:r>
    </w:p>
  </w:endnote>
  <w:endnote w:type="continuationSeparator" w:id="1">
    <w:p w:rsidR="00D051D8" w:rsidRDefault="00D051D8" w:rsidP="006E5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6EE" w:rsidRDefault="006E56E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6E56EE" w:rsidRDefault="006E56E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D051D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C5B21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1D8" w:rsidRDefault="00D051D8" w:rsidP="006E56EE">
      <w:pPr>
        <w:spacing w:line="240" w:lineRule="auto"/>
      </w:pPr>
      <w:r>
        <w:separator/>
      </w:r>
    </w:p>
  </w:footnote>
  <w:footnote w:type="continuationSeparator" w:id="1">
    <w:p w:rsidR="00D051D8" w:rsidRDefault="00D051D8" w:rsidP="006E56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A7E"/>
    <w:rsid w:val="A7DB34E1"/>
    <w:rsid w:val="D8F7D538"/>
    <w:rsid w:val="DFFD3929"/>
    <w:rsid w:val="00031A7E"/>
    <w:rsid w:val="00091FDE"/>
    <w:rsid w:val="000A0AFE"/>
    <w:rsid w:val="000C71F4"/>
    <w:rsid w:val="000D08E9"/>
    <w:rsid w:val="00147C2D"/>
    <w:rsid w:val="001842E3"/>
    <w:rsid w:val="001A77A9"/>
    <w:rsid w:val="001C212B"/>
    <w:rsid w:val="002A5B75"/>
    <w:rsid w:val="003006F2"/>
    <w:rsid w:val="00352618"/>
    <w:rsid w:val="00364068"/>
    <w:rsid w:val="003970CD"/>
    <w:rsid w:val="003B177A"/>
    <w:rsid w:val="003E5515"/>
    <w:rsid w:val="003F7D24"/>
    <w:rsid w:val="00407CBB"/>
    <w:rsid w:val="0047052F"/>
    <w:rsid w:val="004C3959"/>
    <w:rsid w:val="004D208D"/>
    <w:rsid w:val="004D3BE2"/>
    <w:rsid w:val="00501855"/>
    <w:rsid w:val="005139BC"/>
    <w:rsid w:val="00551499"/>
    <w:rsid w:val="00557BDD"/>
    <w:rsid w:val="00591E3F"/>
    <w:rsid w:val="005D41D4"/>
    <w:rsid w:val="006A50BC"/>
    <w:rsid w:val="006E203C"/>
    <w:rsid w:val="006E2209"/>
    <w:rsid w:val="006E56EE"/>
    <w:rsid w:val="007A06A5"/>
    <w:rsid w:val="007B792E"/>
    <w:rsid w:val="007D7E71"/>
    <w:rsid w:val="00805483"/>
    <w:rsid w:val="00865B8F"/>
    <w:rsid w:val="008B77B0"/>
    <w:rsid w:val="008C3BB3"/>
    <w:rsid w:val="008E2BBB"/>
    <w:rsid w:val="00903D04"/>
    <w:rsid w:val="0092438E"/>
    <w:rsid w:val="00966A7B"/>
    <w:rsid w:val="00982C52"/>
    <w:rsid w:val="009B59EE"/>
    <w:rsid w:val="009C5B21"/>
    <w:rsid w:val="009E464B"/>
    <w:rsid w:val="00A1460A"/>
    <w:rsid w:val="00A27F91"/>
    <w:rsid w:val="00BC41F6"/>
    <w:rsid w:val="00C32DEA"/>
    <w:rsid w:val="00C5102F"/>
    <w:rsid w:val="00C6062E"/>
    <w:rsid w:val="00C66D58"/>
    <w:rsid w:val="00C871E7"/>
    <w:rsid w:val="00CA6D01"/>
    <w:rsid w:val="00CC2478"/>
    <w:rsid w:val="00D051D8"/>
    <w:rsid w:val="00D37634"/>
    <w:rsid w:val="00D55223"/>
    <w:rsid w:val="00D56CAE"/>
    <w:rsid w:val="00D60279"/>
    <w:rsid w:val="00D63354"/>
    <w:rsid w:val="00D65DC0"/>
    <w:rsid w:val="00D95638"/>
    <w:rsid w:val="00DA7871"/>
    <w:rsid w:val="00EC1857"/>
    <w:rsid w:val="00F12521"/>
    <w:rsid w:val="00F35C82"/>
    <w:rsid w:val="00F35D06"/>
    <w:rsid w:val="00F6317B"/>
    <w:rsid w:val="00F80ECC"/>
    <w:rsid w:val="05AF3B1B"/>
    <w:rsid w:val="08DC67B8"/>
    <w:rsid w:val="0C3D722E"/>
    <w:rsid w:val="18E34EC8"/>
    <w:rsid w:val="1BA60951"/>
    <w:rsid w:val="1C9149C0"/>
    <w:rsid w:val="33D741C4"/>
    <w:rsid w:val="349835F5"/>
    <w:rsid w:val="4BD201B3"/>
    <w:rsid w:val="63DF59E2"/>
    <w:rsid w:val="64C671E2"/>
    <w:rsid w:val="77F94621"/>
    <w:rsid w:val="78873D2C"/>
    <w:rsid w:val="7AF7C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E"/>
    <w:pPr>
      <w:widowControl w:val="0"/>
      <w:spacing w:line="48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E56EE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E56E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6E5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6E56EE"/>
    <w:rPr>
      <w:rFonts w:ascii="等线" w:eastAsia="等线" w:hAnsi="等线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6E56EE"/>
    <w:rPr>
      <w:i/>
      <w:iCs/>
    </w:rPr>
  </w:style>
  <w:style w:type="character" w:customStyle="1" w:styleId="Char1">
    <w:name w:val="页眉 Char"/>
    <w:basedOn w:val="a0"/>
    <w:link w:val="a5"/>
    <w:uiPriority w:val="99"/>
    <w:qFormat/>
    <w:rsid w:val="006E56E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E56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E56EE"/>
    <w:rPr>
      <w:sz w:val="18"/>
      <w:szCs w:val="18"/>
    </w:rPr>
  </w:style>
  <w:style w:type="table" w:customStyle="1" w:styleId="1">
    <w:name w:val="网格型1"/>
    <w:basedOn w:val="a1"/>
    <w:uiPriority w:val="59"/>
    <w:qFormat/>
    <w:rsid w:val="006E56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段"/>
    <w:link w:val="Char2"/>
    <w:qFormat/>
    <w:rsid w:val="006E56EE"/>
    <w:pPr>
      <w:autoSpaceDE w:val="0"/>
      <w:autoSpaceDN w:val="0"/>
      <w:ind w:firstLineChars="200" w:firstLine="200"/>
      <w:jc w:val="both"/>
    </w:pPr>
    <w:rPr>
      <w:rFonts w:ascii="宋体" w:hAnsi="Times New Roman" w:cs="Times New Roman"/>
      <w:sz w:val="21"/>
    </w:rPr>
  </w:style>
  <w:style w:type="character" w:customStyle="1" w:styleId="Char2">
    <w:name w:val="段 Char"/>
    <w:basedOn w:val="a0"/>
    <w:link w:val="a8"/>
    <w:qFormat/>
    <w:rsid w:val="006E56EE"/>
    <w:rPr>
      <w:rFonts w:ascii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481</Words>
  <Characters>2744</Characters>
  <Application>Microsoft Office Word</Application>
  <DocSecurity>0</DocSecurity>
  <Lines>22</Lines>
  <Paragraphs>6</Paragraphs>
  <ScaleCrop>false</ScaleCrop>
  <Company>神州网信技术有限公司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徐子晟</dc:creator>
  <cp:lastModifiedBy>庞爱平</cp:lastModifiedBy>
  <cp:revision>2</cp:revision>
  <cp:lastPrinted>2021-05-14T03:01:00Z</cp:lastPrinted>
  <dcterms:created xsi:type="dcterms:W3CDTF">2021-06-10T00:27:00Z</dcterms:created>
  <dcterms:modified xsi:type="dcterms:W3CDTF">2021-06-10T00:27:00Z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fe805c2455e6415cb1bd41808a3e9f9f</vt:lpwstr>
  </property>
  <property fmtid="{D5CDD505-2E9C-101B-9397-08002B2CF9AE}" pid="3" name="KSOProductBuildVer">
    <vt:lpwstr>2052-11.8.2.8506</vt:lpwstr>
  </property>
</Properties>
</file>